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p>
    <w:p>
      <w:pPr>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普定县消防救援大队城市内涝</w:t>
      </w:r>
    </w:p>
    <w:p>
      <w:pPr>
        <w:jc w:val="center"/>
        <w:rPr>
          <w:rFonts w:ascii="宋体" w:hAnsi="宋体" w:eastAsia="宋体"/>
          <w:b/>
          <w:bCs/>
          <w:sz w:val="44"/>
          <w:szCs w:val="44"/>
        </w:rPr>
      </w:pPr>
      <w:r>
        <w:rPr>
          <w:rFonts w:hint="eastAsia" w:ascii="宋体" w:hAnsi="宋体" w:eastAsia="宋体"/>
          <w:b/>
          <w:bCs/>
          <w:sz w:val="44"/>
          <w:szCs w:val="44"/>
          <w:lang w:val="en-US" w:eastAsia="zh-CN"/>
        </w:rPr>
        <w:t>应</w:t>
      </w:r>
      <w:r>
        <w:rPr>
          <w:rFonts w:hint="eastAsia" w:ascii="宋体" w:hAnsi="宋体" w:eastAsia="宋体"/>
          <w:b/>
          <w:bCs/>
          <w:sz w:val="44"/>
          <w:szCs w:val="44"/>
        </w:rPr>
        <w:t>急救援预案</w:t>
      </w:r>
    </w:p>
    <w:p>
      <w:pPr>
        <w:jc w:val="center"/>
        <w:rPr>
          <w:rFonts w:ascii="宋体" w:hAnsi="宋体" w:eastAsia="宋体"/>
          <w:sz w:val="44"/>
          <w:szCs w:val="44"/>
        </w:rPr>
      </w:pPr>
    </w:p>
    <w:p>
      <w:pPr>
        <w:jc w:val="center"/>
        <w:rPr>
          <w:rFonts w:ascii="宋体" w:hAnsi="宋体" w:eastAsia="宋体"/>
          <w:sz w:val="44"/>
          <w:szCs w:val="44"/>
        </w:rPr>
      </w:pPr>
    </w:p>
    <w:p>
      <w:pPr>
        <w:jc w:val="both"/>
        <w:rPr>
          <w:rFonts w:ascii="宋体" w:hAnsi="宋体" w:eastAsia="宋体"/>
          <w:sz w:val="44"/>
          <w:szCs w:val="44"/>
        </w:rPr>
      </w:pPr>
    </w:p>
    <w:p>
      <w:pPr>
        <w:jc w:val="center"/>
        <w:rPr>
          <w:rFonts w:ascii="宋体" w:hAnsi="宋体" w:eastAsia="宋体"/>
          <w:sz w:val="44"/>
          <w:szCs w:val="44"/>
        </w:rPr>
      </w:pPr>
    </w:p>
    <w:p>
      <w:pPr>
        <w:jc w:val="center"/>
        <w:rPr>
          <w:rFonts w:hint="eastAsia" w:ascii="宋体" w:hAnsi="宋体" w:eastAsia="宋体"/>
          <w:sz w:val="44"/>
          <w:szCs w:val="44"/>
          <w:lang w:eastAsia="zh-CN"/>
        </w:rPr>
      </w:pPr>
      <w:r>
        <w:rPr>
          <w:rFonts w:hint="eastAsia" w:ascii="宋体" w:hAnsi="宋体" w:eastAsia="宋体"/>
          <w:sz w:val="44"/>
          <w:szCs w:val="44"/>
          <w:lang w:eastAsia="zh-CN"/>
        </w:rPr>
        <w:drawing>
          <wp:inline distT="0" distB="0" distL="114300" distR="114300">
            <wp:extent cx="2520315" cy="2520315"/>
            <wp:effectExtent l="0" t="0" r="0" b="0"/>
            <wp:docPr id="1" name="图片 1" descr="微信图片_20220614172047"/>
            <wp:cNvGraphicFramePr/>
            <a:graphic xmlns:a="http://schemas.openxmlformats.org/drawingml/2006/main">
              <a:graphicData uri="http://schemas.openxmlformats.org/drawingml/2006/picture">
                <pic:pic xmlns:pic="http://schemas.openxmlformats.org/drawingml/2006/picture">
                  <pic:nvPicPr>
                    <pic:cNvPr id="1" name="图片 1" descr="微信图片_20220614172047"/>
                    <pic:cNvPicPr/>
                  </pic:nvPicPr>
                  <pic:blipFill>
                    <a:blip r:embed="rId4"/>
                    <a:stretch>
                      <a:fillRect/>
                    </a:stretch>
                  </pic:blipFill>
                  <pic:spPr>
                    <a:xfrm>
                      <a:off x="0" y="0"/>
                      <a:ext cx="2520315" cy="2520315"/>
                    </a:xfrm>
                    <a:prstGeom prst="rect">
                      <a:avLst/>
                    </a:prstGeom>
                  </pic:spPr>
                </pic:pic>
              </a:graphicData>
            </a:graphic>
          </wp:inline>
        </w:drawing>
      </w: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both"/>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32"/>
          <w:szCs w:val="32"/>
        </w:rPr>
      </w:pPr>
      <w:r>
        <w:rPr>
          <w:rFonts w:hint="eastAsia" w:ascii="宋体" w:hAnsi="宋体" w:eastAsia="宋体"/>
          <w:sz w:val="32"/>
          <w:szCs w:val="32"/>
        </w:rPr>
        <w:t>二〇二</w:t>
      </w:r>
      <w:r>
        <w:rPr>
          <w:rFonts w:hint="eastAsia" w:ascii="宋体" w:hAnsi="宋体" w:eastAsia="宋体"/>
          <w:sz w:val="32"/>
          <w:szCs w:val="32"/>
          <w:lang w:eastAsia="zh-CN"/>
        </w:rPr>
        <w:t>四</w:t>
      </w:r>
      <w:r>
        <w:rPr>
          <w:rFonts w:hint="eastAsia" w:ascii="宋体" w:hAnsi="宋体" w:eastAsia="宋体"/>
          <w:sz w:val="32"/>
          <w:szCs w:val="32"/>
        </w:rPr>
        <w:t>年</w:t>
      </w:r>
    </w:p>
    <w:p>
      <w:pPr>
        <w:jc w:val="center"/>
        <w:rPr>
          <w:rFonts w:hint="eastAsia" w:ascii="方正小标宋_GBK" w:eastAsia="方正小标宋_GBK"/>
          <w:sz w:val="44"/>
          <w:szCs w:val="44"/>
          <w:lang w:val="en-US" w:eastAsia="zh-CN"/>
        </w:rPr>
      </w:pPr>
      <w:bookmarkStart w:id="0" w:name="_Hlk148988687"/>
      <w:r>
        <w:rPr>
          <w:rFonts w:hint="eastAsia" w:ascii="方正小标宋_GBK" w:eastAsia="方正小标宋_GBK"/>
          <w:sz w:val="44"/>
          <w:szCs w:val="44"/>
          <w:lang w:val="en-US" w:eastAsia="zh-CN"/>
        </w:rPr>
        <w:t>城市内涝</w:t>
      </w:r>
      <w:r>
        <w:rPr>
          <w:rFonts w:hint="eastAsia" w:ascii="方正小标宋_GBK" w:eastAsia="方正小标宋_GBK"/>
          <w:sz w:val="44"/>
          <w:szCs w:val="44"/>
        </w:rPr>
        <w:t>应急</w:t>
      </w:r>
      <w:bookmarkEnd w:id="0"/>
      <w:r>
        <w:rPr>
          <w:rFonts w:hint="eastAsia" w:ascii="方正小标宋_GBK" w:eastAsia="方正小标宋_GBK"/>
          <w:sz w:val="44"/>
          <w:szCs w:val="44"/>
        </w:rPr>
        <w:t>救援</w:t>
      </w:r>
      <w:r>
        <w:rPr>
          <w:rFonts w:hint="eastAsia" w:ascii="方正小标宋_GBK" w:eastAsia="方正小标宋_GBK"/>
          <w:sz w:val="44"/>
          <w:szCs w:val="44"/>
          <w:lang w:val="en-US" w:eastAsia="zh-CN"/>
        </w:rPr>
        <w:t>预案</w:t>
      </w:r>
    </w:p>
    <w:p>
      <w:pPr>
        <w:ind w:firstLine="640" w:firstLineChars="200"/>
        <w:rPr>
          <w:rFonts w:ascii="仿宋_GB2312" w:eastAsia="仿宋_GB2312"/>
          <w:sz w:val="32"/>
          <w:szCs w:val="32"/>
        </w:rPr>
      </w:pP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为了有效应对城市内涝灾害，保障人民群众的生命财产安全，维护社会稳定，特制定本预案。</w:t>
      </w:r>
    </w:p>
    <w:p>
      <w:pPr>
        <w:ind w:firstLine="640" w:firstLineChars="200"/>
        <w:rPr>
          <w:rFonts w:ascii="仿宋_GB2312" w:eastAsia="仿宋_GB2312"/>
          <w:sz w:val="32"/>
          <w:szCs w:val="32"/>
        </w:rPr>
      </w:pPr>
      <w:r>
        <w:rPr>
          <w:rFonts w:hint="eastAsia" w:ascii="方正小标宋_GBK" w:eastAsia="方正小标宋_GBK"/>
          <w:sz w:val="32"/>
          <w:szCs w:val="32"/>
        </w:rPr>
        <w:t>一、适用范围</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适用于本辖区内城市内涝灾害事件的应急处置和应急救援工作。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eastAsia" w:ascii="方正小标宋_GBK" w:eastAsia="方正小标宋_GBK" w:hAnsiTheme="minorHAnsi" w:cstheme="minorBidi"/>
          <w:kern w:val="2"/>
          <w:sz w:val="32"/>
          <w:szCs w:val="32"/>
          <w:lang w:val="en-US" w:eastAsia="zh-CN" w:bidi="ar-SA"/>
        </w:rPr>
      </w:pPr>
      <w:r>
        <w:rPr>
          <w:rFonts w:hint="default" w:ascii="方正小标宋_GBK" w:eastAsia="方正小标宋_GBK" w:hAnsiTheme="minorHAnsi" w:cstheme="minorBidi"/>
          <w:kern w:val="2"/>
          <w:sz w:val="32"/>
          <w:szCs w:val="32"/>
          <w:lang w:val="en-US" w:eastAsia="zh-CN" w:bidi="ar-SA"/>
        </w:rPr>
        <w:t>二、预案目标与原则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（一）预案目标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确保人民群众生命财产安全，减少城市内涝灾害造成的人员伤亡和财产损失。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保障城市基础设施正常运行，尽快恢复正常的生产生活秩序。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提高消防部门应对城市内涝灾害的能力和水平，为应对其他突发事件提供借鉴和参考。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（二）预案原则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以人为本，保障安全。始终把人民群众的生命安全放在首位，全力保障人民群众的生命财产安全。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2、科学应对，高效处置。遵循科学规律，采用先进技术和手段，提高应急处置的效率和效果。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统一指挥，协调配合。在市政府的统一领导下，各部门、各单位要密切配合，形成合力，共同应对城市内涝灾害。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预防为主，综合施策。加强城市排水防涝设施建设，提高城市防洪排涝能力，同时加强宣传教育，提高居民的防灾减灾意识。</w:t>
      </w:r>
    </w:p>
    <w:p>
      <w:pPr>
        <w:numPr>
          <w:ilvl w:val="0"/>
          <w:numId w:val="0"/>
        </w:numPr>
        <w:adjustRightInd w:val="0"/>
        <w:snapToGrid w:val="0"/>
        <w:spacing w:line="600" w:lineRule="exact"/>
        <w:ind w:firstLine="640" w:firstLineChars="200"/>
        <w:rPr>
          <w:rFonts w:hint="eastAsia" w:ascii="方正小标宋_GBK" w:eastAsia="方正小标宋_GBK" w:hAnsiTheme="minorHAnsi" w:cstheme="minorBidi"/>
          <w:kern w:val="2"/>
          <w:sz w:val="32"/>
          <w:szCs w:val="32"/>
          <w:lang w:val="en-US" w:eastAsia="zh-CN" w:bidi="ar-SA"/>
        </w:rPr>
      </w:pPr>
      <w:r>
        <w:rPr>
          <w:rFonts w:hint="eastAsia" w:ascii="方正小标宋_GBK" w:eastAsia="方正小标宋_GBK" w:cstheme="minorBidi"/>
          <w:kern w:val="2"/>
          <w:sz w:val="32"/>
          <w:szCs w:val="32"/>
          <w:lang w:val="en-US" w:eastAsia="zh-CN" w:bidi="ar-SA"/>
        </w:rPr>
        <w:t>三、</w:t>
      </w:r>
      <w:r>
        <w:rPr>
          <w:rFonts w:hint="eastAsia" w:ascii="方正小标宋_GBK" w:eastAsia="方正小标宋_GBK" w:hAnsiTheme="minorHAnsi" w:cstheme="minorBidi"/>
          <w:kern w:val="2"/>
          <w:sz w:val="32"/>
          <w:szCs w:val="32"/>
          <w:lang w:val="en-US" w:eastAsia="zh-CN" w:bidi="ar-SA"/>
        </w:rPr>
        <w:t>灾害特点</w:t>
      </w:r>
    </w:p>
    <w:p>
      <w:pPr>
        <w:numPr>
          <w:ilvl w:val="0"/>
          <w:numId w:val="0"/>
        </w:numPr>
        <w:adjustRightInd w:val="0"/>
        <w:snapToGrid w:val="0"/>
        <w:spacing w:line="600" w:lineRule="exact"/>
        <w:ind w:firstLine="643"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（一）人员伤亡重。</w:t>
      </w:r>
      <w:r>
        <w:rPr>
          <w:rFonts w:hint="eastAsia" w:ascii="Times New Roman" w:hAnsi="Times New Roman" w:eastAsia="方正仿宋_GBK" w:cs="Times New Roman"/>
          <w:kern w:val="2"/>
          <w:sz w:val="32"/>
          <w:szCs w:val="32"/>
          <w:lang w:val="en-US" w:eastAsia="zh-CN" w:bidi="ar-SA"/>
        </w:rPr>
        <w:t>洪涝灾害往往造成江、河、水库、堤坝溃决，泛滥成灾，导致大量城乡居民因无法及时逃生而遇难。</w:t>
      </w:r>
    </w:p>
    <w:p>
      <w:pPr>
        <w:numPr>
          <w:ilvl w:val="0"/>
          <w:numId w:val="0"/>
        </w:numPr>
        <w:adjustRightInd w:val="0"/>
        <w:snapToGrid w:val="0"/>
        <w:spacing w:line="600" w:lineRule="exact"/>
        <w:ind w:firstLine="643"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（二）财产损失大。</w:t>
      </w:r>
      <w:r>
        <w:rPr>
          <w:rFonts w:hint="eastAsia" w:ascii="Times New Roman" w:hAnsi="Times New Roman" w:eastAsia="方正仿宋_GBK" w:cs="Times New Roman"/>
          <w:kern w:val="2"/>
          <w:sz w:val="32"/>
          <w:szCs w:val="32"/>
          <w:lang w:val="en-US" w:eastAsia="zh-CN" w:bidi="ar-SA"/>
        </w:rPr>
        <w:t>洪涝灾害极易造成粮食大量减产甚至绝收，房屋被冲垮，人民群众财产被吞没，工矿企业单位被淹停产停业，铁路、公路、水利设施和城镇基础设施被毁坏等。</w:t>
      </w:r>
    </w:p>
    <w:p>
      <w:pPr>
        <w:numPr>
          <w:ilvl w:val="0"/>
          <w:numId w:val="0"/>
        </w:numPr>
        <w:adjustRightInd w:val="0"/>
        <w:snapToGrid w:val="0"/>
        <w:spacing w:line="600" w:lineRule="exact"/>
        <w:ind w:firstLine="643"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（三）损坏道路桥梁，中断交通。</w:t>
      </w:r>
      <w:r>
        <w:rPr>
          <w:rFonts w:hint="eastAsia" w:ascii="Times New Roman" w:hAnsi="Times New Roman" w:eastAsia="方正仿宋_GBK" w:cs="Times New Roman"/>
          <w:kern w:val="2"/>
          <w:sz w:val="32"/>
          <w:szCs w:val="32"/>
          <w:lang w:val="en-US" w:eastAsia="zh-CN" w:bidi="ar-SA"/>
        </w:rPr>
        <w:t>洪涝灾害极易造成铁路、公路、桥梁等毁坏，使交通陷于瘫痪，直接影响生产、生活秩序。</w:t>
      </w:r>
    </w:p>
    <w:p>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（四）易引发次生灾害。</w:t>
      </w:r>
      <w:r>
        <w:rPr>
          <w:rFonts w:hint="eastAsia" w:ascii="Times New Roman" w:hAnsi="Times New Roman" w:eastAsia="方正仿宋_GBK" w:cs="Times New Roman"/>
          <w:kern w:val="2"/>
          <w:sz w:val="32"/>
          <w:szCs w:val="32"/>
          <w:lang w:val="en-US" w:eastAsia="zh-CN" w:bidi="ar-SA"/>
        </w:rPr>
        <w:t>洪涝灾害还常常伴有泥石流、滑坡、山崩，以及化工设施毁坏后所发生的化学事故和灾后出现的瘟疫、饥荒等次生灾害，使灾情趋于复杂化、扩大化。</w:t>
      </w:r>
    </w:p>
    <w:p>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（五）救援困难，危险性大。</w:t>
      </w:r>
      <w:r>
        <w:rPr>
          <w:rFonts w:hint="eastAsia" w:ascii="Times New Roman" w:hAnsi="Times New Roman" w:eastAsia="方正仿宋_GBK" w:cs="Times New Roman"/>
          <w:kern w:val="2"/>
          <w:sz w:val="32"/>
          <w:szCs w:val="32"/>
          <w:lang w:val="en-US" w:eastAsia="zh-CN" w:bidi="ar-SA"/>
        </w:rPr>
        <w:t>由于洪涝灾害涉及地域广、受灾人数多、灾害周期长、灾情复杂，交通、通信中断，抢险救援工作难度大、危险高，保障困难。</w:t>
      </w:r>
    </w:p>
    <w:p>
      <w:pPr>
        <w:numPr>
          <w:ilvl w:val="0"/>
          <w:numId w:val="0"/>
        </w:numPr>
        <w:adjustRightInd w:val="0"/>
        <w:snapToGrid w:val="0"/>
        <w:spacing w:line="600" w:lineRule="exact"/>
        <w:ind w:firstLine="640" w:firstLineChars="200"/>
        <w:rPr>
          <w:rFonts w:hint="eastAsia" w:ascii="方正小标宋_GBK" w:eastAsia="方正小标宋_GBK" w:hAnsiTheme="minorHAnsi" w:cstheme="minorBidi"/>
          <w:kern w:val="2"/>
          <w:sz w:val="32"/>
          <w:szCs w:val="32"/>
          <w:lang w:val="en-US" w:eastAsia="zh-CN" w:bidi="ar-SA"/>
        </w:rPr>
      </w:pPr>
      <w:r>
        <w:rPr>
          <w:rFonts w:hint="eastAsia" w:ascii="方正小标宋_GBK" w:eastAsia="方正小标宋_GBK" w:hAnsiTheme="minorHAnsi" w:cstheme="minorBidi"/>
          <w:kern w:val="2"/>
          <w:sz w:val="32"/>
          <w:szCs w:val="32"/>
          <w:lang w:val="en-US" w:eastAsia="zh-CN" w:bidi="ar-SA"/>
        </w:rPr>
        <w:t>四、响应级别</w:t>
      </w:r>
    </w:p>
    <w:p>
      <w:pPr>
        <w:numPr>
          <w:ilvl w:val="0"/>
          <w:numId w:val="0"/>
        </w:numPr>
        <w:adjustRightInd w:val="0"/>
        <w:snapToGrid w:val="0"/>
        <w:spacing w:line="600" w:lineRule="exact"/>
        <w:ind w:firstLine="640" w:firstLineChars="200"/>
        <w:rPr>
          <w:rFonts w:hint="eastAsia" w:ascii="方正仿宋_GBK" w:hAnsi="Times New Roman" w:eastAsia="方正仿宋_GBK"/>
          <w:spacing w:val="-6"/>
          <w:sz w:val="32"/>
          <w:szCs w:val="32"/>
        </w:rPr>
      </w:pPr>
      <w:r>
        <w:rPr>
          <w:rFonts w:hint="eastAsia" w:ascii="方正小标宋_GBK" w:eastAsia="方正小标宋_GBK" w:cstheme="minorBidi"/>
          <w:kern w:val="2"/>
          <w:sz w:val="32"/>
          <w:szCs w:val="32"/>
          <w:lang w:val="en-US" w:eastAsia="zh-CN" w:bidi="ar-SA"/>
        </w:rPr>
        <w:t>（一）</w:t>
      </w:r>
      <w:r>
        <w:rPr>
          <w:rFonts w:hint="eastAsia" w:ascii="方正仿宋_GBK" w:hAnsi="Times New Roman" w:eastAsia="方正仿宋_GBK"/>
          <w:spacing w:val="-6"/>
          <w:sz w:val="32"/>
          <w:szCs w:val="32"/>
        </w:rPr>
        <w:t>辖区内局部短时强降雨引发城市严重内涝，造成城市道路阻塞、严重积水，危及出行人员生命安全；山区引发山洪、泥石流等灾害，造成道路中断，房屋倒塌和人员被埋；持续暴雨出现洪水、溃坝，造成村庄被淹、群众被困等灾情。</w:t>
      </w:r>
    </w:p>
    <w:p>
      <w:pPr>
        <w:adjustRightInd w:val="0"/>
        <w:snapToGrid w:val="0"/>
        <w:spacing w:line="600" w:lineRule="exact"/>
        <w:ind w:firstLine="616" w:firstLineChars="200"/>
        <w:rPr>
          <w:rFonts w:hint="eastAsia" w:ascii="方正仿宋_GBK" w:hAnsi="Times New Roman" w:eastAsia="方正仿宋_GBK"/>
          <w:spacing w:val="-6"/>
          <w:sz w:val="32"/>
          <w:szCs w:val="32"/>
        </w:rPr>
      </w:pP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lang w:val="en-US" w:eastAsia="zh-CN"/>
        </w:rPr>
        <w:t>二</w:t>
      </w: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rPr>
        <w:t>数个县（市、区）发生一般洪涝，单一县（市、区）发生严重洪涝。</w:t>
      </w:r>
    </w:p>
    <w:p>
      <w:pPr>
        <w:adjustRightInd w:val="0"/>
        <w:snapToGrid w:val="0"/>
        <w:spacing w:line="600" w:lineRule="exact"/>
        <w:ind w:firstLine="616" w:firstLineChars="200"/>
        <w:rPr>
          <w:rFonts w:hint="eastAsia" w:ascii="方正仿宋_GBK" w:hAnsi="Times New Roman" w:eastAsia="方正仿宋_GBK"/>
          <w:spacing w:val="-6"/>
          <w:sz w:val="32"/>
          <w:szCs w:val="32"/>
        </w:rPr>
      </w:pP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lang w:val="en-US" w:eastAsia="zh-CN"/>
        </w:rPr>
        <w:t>三</w:t>
      </w: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rPr>
        <w:t>省内其他市、州发生严重洪涝灾害的。</w:t>
      </w:r>
    </w:p>
    <w:p>
      <w:pPr>
        <w:adjustRightInd w:val="0"/>
        <w:snapToGrid w:val="0"/>
        <w:spacing w:line="600" w:lineRule="exact"/>
        <w:ind w:firstLine="616" w:firstLineChars="200"/>
        <w:rPr>
          <w:rFonts w:hint="eastAsia" w:ascii="方正仿宋_GBK" w:hAnsi="Times New Roman" w:eastAsia="方正仿宋_GBK"/>
          <w:spacing w:val="-6"/>
          <w:sz w:val="32"/>
          <w:szCs w:val="32"/>
        </w:rPr>
      </w:pP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lang w:val="en-US" w:eastAsia="zh-CN"/>
        </w:rPr>
        <w:t>四</w:t>
      </w: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rPr>
        <w:t>上级组织的实战演练。</w:t>
      </w:r>
    </w:p>
    <w:p>
      <w:pPr>
        <w:adjustRightInd w:val="0"/>
        <w:snapToGrid w:val="0"/>
        <w:spacing w:line="600" w:lineRule="exact"/>
        <w:ind w:firstLine="616" w:firstLineChars="200"/>
        <w:rPr>
          <w:rFonts w:hint="eastAsia" w:ascii="方正仿宋_GBK" w:hAnsi="Times New Roman" w:eastAsia="方正仿宋_GBK"/>
          <w:spacing w:val="-6"/>
          <w:sz w:val="32"/>
          <w:szCs w:val="32"/>
        </w:rPr>
      </w:pP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lang w:val="en-US" w:eastAsia="zh-CN"/>
        </w:rPr>
        <w:t>五</w:t>
      </w:r>
      <w:r>
        <w:rPr>
          <w:rFonts w:hint="eastAsia" w:ascii="方正仿宋_GBK" w:hAnsi="Times New Roman" w:eastAsia="方正仿宋_GBK"/>
          <w:spacing w:val="-6"/>
          <w:sz w:val="32"/>
          <w:szCs w:val="32"/>
          <w:lang w:eastAsia="zh-CN"/>
        </w:rPr>
        <w:t>）</w:t>
      </w:r>
      <w:r>
        <w:rPr>
          <w:rFonts w:hint="eastAsia" w:ascii="方正仿宋_GBK" w:hAnsi="Times New Roman" w:eastAsia="方正仿宋_GBK"/>
          <w:spacing w:val="-6"/>
          <w:sz w:val="32"/>
          <w:szCs w:val="32"/>
        </w:rPr>
        <w:t>未出现上述条件但可能造成下列影响之一的洪涝灾害：</w:t>
      </w:r>
    </w:p>
    <w:p>
      <w:pPr>
        <w:adjustRightInd w:val="0"/>
        <w:snapToGrid w:val="0"/>
        <w:spacing w:line="600" w:lineRule="exact"/>
        <w:ind w:firstLine="924" w:firstLineChars="300"/>
        <w:rPr>
          <w:rFonts w:hint="eastAsia" w:ascii="方正仿宋_GBK" w:hAnsi="Times New Roman" w:eastAsia="方正仿宋_GBK"/>
          <w:spacing w:val="-6"/>
          <w:sz w:val="32"/>
          <w:szCs w:val="32"/>
        </w:rPr>
      </w:pPr>
      <w:r>
        <w:rPr>
          <w:rFonts w:hint="eastAsia" w:ascii="方正仿宋_GBK" w:hAnsi="Times New Roman" w:eastAsia="方正仿宋_GBK"/>
          <w:spacing w:val="-6"/>
          <w:sz w:val="32"/>
          <w:szCs w:val="32"/>
          <w:lang w:val="en-US" w:eastAsia="zh-CN"/>
        </w:rPr>
        <w:t>1、</w:t>
      </w:r>
      <w:r>
        <w:rPr>
          <w:rFonts w:hint="eastAsia" w:ascii="方正仿宋_GBK" w:hAnsi="Times New Roman" w:eastAsia="方正仿宋_GBK"/>
          <w:spacing w:val="-6"/>
          <w:sz w:val="32"/>
          <w:szCs w:val="32"/>
        </w:rPr>
        <w:t>造成人员死亡或多人被困、受伤的洪涝灾害；</w:t>
      </w:r>
    </w:p>
    <w:p>
      <w:pPr>
        <w:adjustRightInd w:val="0"/>
        <w:snapToGrid w:val="0"/>
        <w:spacing w:line="600" w:lineRule="exact"/>
        <w:ind w:firstLine="924" w:firstLineChars="300"/>
        <w:rPr>
          <w:rFonts w:hint="eastAsia" w:ascii="方正仿宋_GBK" w:hAnsi="Times New Roman" w:eastAsia="方正仿宋_GBK"/>
          <w:spacing w:val="-6"/>
          <w:sz w:val="32"/>
          <w:szCs w:val="32"/>
        </w:rPr>
      </w:pPr>
      <w:r>
        <w:rPr>
          <w:rFonts w:hint="eastAsia" w:ascii="方正仿宋_GBK" w:hAnsi="Times New Roman" w:eastAsia="方正仿宋_GBK"/>
          <w:spacing w:val="-6"/>
          <w:sz w:val="32"/>
          <w:szCs w:val="32"/>
          <w:lang w:val="en-US" w:eastAsia="zh-CN"/>
        </w:rPr>
        <w:t>2、</w:t>
      </w:r>
      <w:r>
        <w:rPr>
          <w:rFonts w:hint="eastAsia" w:ascii="方正仿宋_GBK" w:hAnsi="Times New Roman" w:eastAsia="方正仿宋_GBK"/>
          <w:spacing w:val="-6"/>
          <w:sz w:val="32"/>
          <w:szCs w:val="32"/>
        </w:rPr>
        <w:t>有可能造成人员伤亡、财产损失的重大险情；</w:t>
      </w:r>
    </w:p>
    <w:p>
      <w:pPr>
        <w:adjustRightInd w:val="0"/>
        <w:snapToGrid w:val="0"/>
        <w:spacing w:line="600" w:lineRule="exact"/>
        <w:ind w:firstLine="924" w:firstLineChars="300"/>
        <w:rPr>
          <w:rFonts w:hint="eastAsia" w:ascii="方正仿宋_GBK" w:hAnsi="Times New Roman" w:eastAsia="方正仿宋_GBK"/>
          <w:spacing w:val="-6"/>
          <w:sz w:val="32"/>
          <w:szCs w:val="32"/>
        </w:rPr>
      </w:pPr>
      <w:r>
        <w:rPr>
          <w:rFonts w:hint="eastAsia" w:ascii="方正仿宋_GBK" w:hAnsi="Times New Roman" w:eastAsia="方正仿宋_GBK"/>
          <w:spacing w:val="-6"/>
          <w:sz w:val="32"/>
          <w:szCs w:val="32"/>
          <w:lang w:val="en-US" w:eastAsia="zh-CN"/>
        </w:rPr>
        <w:t>3、</w:t>
      </w:r>
      <w:r>
        <w:rPr>
          <w:rFonts w:hint="eastAsia" w:ascii="方正仿宋_GBK" w:hAnsi="Times New Roman" w:eastAsia="方正仿宋_GBK"/>
          <w:spacing w:val="-6"/>
          <w:sz w:val="32"/>
          <w:szCs w:val="32"/>
        </w:rPr>
        <w:t>发生在重大政治、社会活动及节假日期间等重要时期、敏感时段的洪涝灾害；</w:t>
      </w:r>
    </w:p>
    <w:p>
      <w:pPr>
        <w:adjustRightInd w:val="0"/>
        <w:snapToGrid w:val="0"/>
        <w:spacing w:line="600" w:lineRule="exact"/>
        <w:ind w:firstLine="924" w:firstLineChars="300"/>
        <w:rPr>
          <w:rFonts w:hint="eastAsia" w:ascii="Times New Roman" w:hAnsi="Times New Roman" w:eastAsia="方正仿宋_GBK" w:cs="Times New Roman"/>
          <w:kern w:val="2"/>
          <w:sz w:val="32"/>
          <w:szCs w:val="32"/>
          <w:lang w:val="en-US" w:eastAsia="zh-CN" w:bidi="ar-SA"/>
        </w:rPr>
      </w:pPr>
      <w:r>
        <w:rPr>
          <w:rFonts w:hint="eastAsia" w:ascii="方正仿宋_GBK" w:hAnsi="Times New Roman" w:eastAsia="方正仿宋_GBK"/>
          <w:spacing w:val="-6"/>
          <w:sz w:val="32"/>
          <w:szCs w:val="32"/>
          <w:lang w:val="en-US" w:eastAsia="zh-CN"/>
        </w:rPr>
        <w:t>4、</w:t>
      </w:r>
      <w:r>
        <w:rPr>
          <w:rFonts w:hint="eastAsia" w:ascii="方正仿宋_GBK" w:hAnsi="Times New Roman" w:eastAsia="方正仿宋_GBK"/>
          <w:spacing w:val="-6"/>
          <w:sz w:val="32"/>
          <w:szCs w:val="32"/>
        </w:rPr>
        <w:t>其他造成公众恐慌、明显影响社会生产生活秩序的洪涝灾害。</w:t>
      </w:r>
    </w:p>
    <w:p>
      <w:pPr>
        <w:ind w:firstLine="640" w:firstLineChars="200"/>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五、组织机构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针对城市内涝灾害救援特点，现场成立抢险救援指挥部，统筹调度联勤联动单位参与救援，对城市内涝灾害事故救援实施统一指挥。</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大队成立城市内涝</w:t>
      </w:r>
      <w:r>
        <w:rPr>
          <w:rFonts w:hint="default" w:ascii="Times New Roman" w:hAnsi="Times New Roman" w:eastAsia="方正仿宋_GBK" w:cs="Times New Roman"/>
          <w:kern w:val="2"/>
          <w:sz w:val="32"/>
          <w:szCs w:val="32"/>
          <w:lang w:val="en-US" w:eastAsia="zh-CN" w:bidi="ar-SA"/>
        </w:rPr>
        <w:t>灾害救援</w:t>
      </w:r>
      <w:r>
        <w:rPr>
          <w:rFonts w:hint="eastAsia" w:ascii="Times New Roman" w:hAnsi="Times New Roman" w:eastAsia="方正仿宋_GBK" w:cs="Times New Roman"/>
          <w:kern w:val="2"/>
          <w:sz w:val="32"/>
          <w:szCs w:val="32"/>
          <w:lang w:val="en-US" w:eastAsia="zh-CN" w:bidi="ar-SA"/>
        </w:rPr>
        <w:t>指挥小组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组  长：政治教导员  乔少飞</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大  队  长  任旭峰</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成  员：副大队长    黄  凯</w:t>
      </w:r>
    </w:p>
    <w:p>
      <w:pPr>
        <w:ind w:firstLine="1920" w:firstLineChars="6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防火监督员  尹太师</w:t>
      </w:r>
    </w:p>
    <w:p>
      <w:pPr>
        <w:ind w:firstLine="1920" w:firstLineChars="6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防火监督员  董  殷</w:t>
      </w:r>
    </w:p>
    <w:p>
      <w:pPr>
        <w:ind w:firstLine="1920" w:firstLineChars="6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防火监督员  赵  飞</w:t>
      </w:r>
    </w:p>
    <w:p>
      <w:pPr>
        <w:ind w:firstLine="1920" w:firstLineChars="6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政治指导员  彭朝骏</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站      长  王正福</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副  站  长  王理昱</w:t>
      </w:r>
    </w:p>
    <w:p>
      <w:pPr>
        <w:ind w:firstLine="1920" w:firstLineChars="6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消防站全体消防员</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1、作战指挥组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作战指挥组组长由乔少飞担任，成员大队全体干部组成，职责是组织掌握现场情况变化，提出相应对策和战术措施，制定作战行动方案，实施途中指挥，使救援队伍安全赶赴灾区，完成指定区域应急救援任务。</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2、通信保障组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通信保障组组长由王理昱担任, 成员由通讯班人员组成，职责是调配通信资源、无线通信、卫星通信、计算机通信等设备，形成语音、视频和信息指挥通信网络，保障应急通信畅通。</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3、战勤保障组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战勤保障组组长由王正福担任，成员装备技师、事务长，职责是组织协调救援装备物资的运输及调配，落实救援人员的生活和医疗保障,组织救援车辆、装备器材的油料补充和日常维护保养，确保车辆装备状况良好，相关物资储备充分。</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4、宣传报道组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宣传报道组组长由董殷担任，成员大队宣传员，主要职责是负责协调指导宣传报道工作。</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5、信息保障组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信息保障组组长由彭朝骏担任，主要职责为：收集应急救援行动的有关信息和资料，编写综合信息和工作报告，及时向上级报告救援情况。</w:t>
      </w:r>
    </w:p>
    <w:p>
      <w:pPr>
        <w:ind w:firstLine="640" w:firstLineChars="200"/>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六、力量编程</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普定县消防救援大队城市内涝</w:t>
      </w:r>
      <w:r>
        <w:rPr>
          <w:rFonts w:hint="default" w:ascii="Times New Roman" w:hAnsi="Times New Roman" w:eastAsia="方正仿宋_GBK" w:cs="Times New Roman"/>
          <w:kern w:val="2"/>
          <w:sz w:val="32"/>
          <w:szCs w:val="32"/>
          <w:lang w:val="en-US" w:eastAsia="zh-CN" w:bidi="ar-SA"/>
        </w:rPr>
        <w:t>灾害救援</w:t>
      </w:r>
      <w:r>
        <w:rPr>
          <w:rFonts w:hint="eastAsia" w:ascii="Times New Roman" w:hAnsi="Times New Roman" w:eastAsia="方正仿宋_GBK" w:cs="Times New Roman"/>
          <w:kern w:val="2"/>
          <w:sz w:val="32"/>
          <w:szCs w:val="32"/>
          <w:lang w:val="en-US" w:eastAsia="zh-CN" w:bidi="ar-SA"/>
        </w:rPr>
        <w:t>作战编程为，执勤车辆3辆，大队指挥部6人，城市内涝</w:t>
      </w:r>
      <w:r>
        <w:rPr>
          <w:rFonts w:hint="default" w:ascii="Times New Roman" w:hAnsi="Times New Roman" w:eastAsia="方正仿宋_GBK" w:cs="Times New Roman"/>
          <w:kern w:val="2"/>
          <w:sz w:val="32"/>
          <w:szCs w:val="32"/>
          <w:lang w:val="en-US" w:eastAsia="zh-CN" w:bidi="ar-SA"/>
        </w:rPr>
        <w:t>灾害</w:t>
      </w:r>
      <w:r>
        <w:rPr>
          <w:rFonts w:hint="eastAsia" w:ascii="Times New Roman" w:hAnsi="Times New Roman" w:eastAsia="方正仿宋_GBK" w:cs="Times New Roman"/>
          <w:kern w:val="2"/>
          <w:sz w:val="32"/>
          <w:szCs w:val="32"/>
          <w:lang w:val="en-US" w:eastAsia="zh-CN" w:bidi="ar-SA"/>
        </w:rPr>
        <w:t>消防</w:t>
      </w:r>
      <w:r>
        <w:rPr>
          <w:rFonts w:hint="default" w:ascii="Times New Roman" w:hAnsi="Times New Roman" w:eastAsia="方正仿宋_GBK" w:cs="Times New Roman"/>
          <w:kern w:val="2"/>
          <w:sz w:val="32"/>
          <w:szCs w:val="32"/>
          <w:lang w:val="en-US" w:eastAsia="zh-CN" w:bidi="ar-SA"/>
        </w:rPr>
        <w:t>救援</w:t>
      </w:r>
      <w:r>
        <w:rPr>
          <w:rFonts w:hint="eastAsia" w:ascii="Times New Roman" w:hAnsi="Times New Roman" w:eastAsia="方正仿宋_GBK" w:cs="Times New Roman"/>
          <w:kern w:val="2"/>
          <w:sz w:val="32"/>
          <w:szCs w:val="32"/>
          <w:lang w:val="en-US" w:eastAsia="zh-CN" w:bidi="ar-SA"/>
        </w:rPr>
        <w:t>站级分队，其中战斗员10人、通讯员1人、驾驶员3人、指挥员3、安全员1人共计18人，携带水域救援装备前往处置。</w:t>
      </w:r>
    </w:p>
    <w:p>
      <w:pPr>
        <w:ind w:firstLine="640"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针对</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可能直接或次生道路、桥梁中断或损毁，输电线路（塔架）、变配电设施断落或倒塌，供水（气、暖）管网破裂，以及建（构）筑物倒塌、交通事故等各类灾情和险情，站级救援分队分类实施战术行动编组，并编制分灾种救援预案和处置行动要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eastAsia" w:ascii="方正小标宋_GBK" w:eastAsia="方正小标宋_GBK" w:hAnsiTheme="minorHAnsi" w:cstheme="minorBidi"/>
          <w:kern w:val="2"/>
          <w:sz w:val="32"/>
          <w:szCs w:val="32"/>
          <w:lang w:val="en-US" w:eastAsia="zh-CN" w:bidi="ar-SA"/>
        </w:rPr>
      </w:pPr>
      <w:r>
        <w:rPr>
          <w:rFonts w:hint="eastAsia" w:ascii="方正小标宋_GBK" w:eastAsia="方正小标宋_GBK" w:cstheme="minorBidi"/>
          <w:kern w:val="2"/>
          <w:sz w:val="32"/>
          <w:szCs w:val="32"/>
          <w:lang w:val="en-US" w:eastAsia="zh-CN" w:bidi="ar-SA"/>
        </w:rPr>
        <w:t>七</w:t>
      </w:r>
      <w:r>
        <w:rPr>
          <w:rFonts w:hint="default" w:ascii="方正小标宋_GBK" w:eastAsia="方正小标宋_GBK" w:hAnsiTheme="minorHAnsi" w:cstheme="minorBidi"/>
          <w:kern w:val="2"/>
          <w:sz w:val="32"/>
          <w:szCs w:val="32"/>
          <w:lang w:val="en-US" w:eastAsia="zh-CN" w:bidi="ar-SA"/>
        </w:rPr>
        <w:t>、预警与响应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（一）预警机制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建立健全城市内涝灾害预警机制，加强与气象、水利等部门的沟通协作，及时掌握雨情、水情等信息。根据预警级别，制定相应的应对措施，提前做好抢险救援准备工作。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二）响应级别</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根据城市内涝灾害的严重程度和影响范围，将响应级别分为Ⅲ级、Ⅱ级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Ⅰ级三个等级。不同级别的响应将采取不同的应对措施，确保抢险救援工作的有序进行。</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Ⅲ级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城市内涝水深不超过20厘米，影响范围在街区内，主要影响街区内的交通和行人出行。</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Ⅱ级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城市内涝水深在20厘米以上、70厘米以下，影响范围在街区内和周边低洼地带，对城市交通、居民生活等功能造成一定程度的影响。</w:t>
      </w:r>
    </w:p>
    <w:p>
      <w:pPr>
        <w:numPr>
          <w:ilvl w:val="0"/>
          <w:numId w:val="0"/>
        </w:num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Ⅰ级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城市内涝水深超过70厘米，影响范围较大，通常出现于城市特殊区域（如地下商场、地下停车场、地铁等），会对城市的交通、居民生活等基本功能造成严重的影响。</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方正小标宋_GBK" w:eastAsia="方正小标宋_GBK"/>
          <w:sz w:val="32"/>
          <w:szCs w:val="32"/>
          <w:lang w:val="en-US" w:eastAsia="zh-CN"/>
        </w:rPr>
        <w:t>八</w:t>
      </w:r>
      <w:r>
        <w:rPr>
          <w:rFonts w:hint="default" w:ascii="方正小标宋_GBK" w:eastAsia="方正小标宋_GBK"/>
          <w:sz w:val="32"/>
          <w:szCs w:val="32"/>
          <w:lang w:val="en-US" w:eastAsia="zh-CN"/>
        </w:rPr>
        <w:t>、应急响应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kern w:val="2"/>
          <w:sz w:val="32"/>
          <w:szCs w:val="32"/>
          <w:lang w:val="en-US" w:eastAsia="zh-CN" w:bidi="ar-SA"/>
        </w:rPr>
        <w:t>）Ⅲ级响应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当某区县发生Ⅲ级</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灾害时，启动Ⅲ级应急响应，辖区消防大队调集站级专业处置分队前往处置，同时向支队指挥中心汇报，大队主官</w:t>
      </w:r>
      <w:r>
        <w:rPr>
          <w:rFonts w:hint="eastAsia" w:ascii="Times New Roman" w:hAnsi="Times New Roman" w:eastAsia="方正仿宋_GBK" w:cs="Times New Roman"/>
          <w:kern w:val="2"/>
          <w:sz w:val="32"/>
          <w:szCs w:val="32"/>
          <w:lang w:val="en-US" w:eastAsia="zh-CN" w:bidi="ar-SA"/>
        </w:rPr>
        <w:t>遂行</w:t>
      </w:r>
      <w:r>
        <w:rPr>
          <w:rFonts w:hint="default" w:ascii="Times New Roman" w:hAnsi="Times New Roman" w:eastAsia="方正仿宋_GBK" w:cs="Times New Roman"/>
          <w:kern w:val="2"/>
          <w:sz w:val="32"/>
          <w:szCs w:val="32"/>
          <w:lang w:val="en-US" w:eastAsia="zh-CN" w:bidi="ar-SA"/>
        </w:rPr>
        <w:t xml:space="preserve">出动。 </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kern w:val="2"/>
          <w:sz w:val="32"/>
          <w:szCs w:val="32"/>
          <w:lang w:val="en-US" w:eastAsia="zh-CN" w:bidi="ar-SA"/>
        </w:rPr>
        <w:t>）II级响应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当某区县发生II级</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灾害时，启动II级应急响应，辖区消防大队调集站级专业处置分队前往处置，同时向支队指挥中心汇报，大队主官</w:t>
      </w:r>
      <w:r>
        <w:rPr>
          <w:rFonts w:hint="eastAsia" w:ascii="Times New Roman" w:hAnsi="Times New Roman" w:eastAsia="方正仿宋_GBK" w:cs="Times New Roman"/>
          <w:kern w:val="2"/>
          <w:sz w:val="32"/>
          <w:szCs w:val="32"/>
          <w:lang w:val="en-US" w:eastAsia="zh-CN" w:bidi="ar-SA"/>
        </w:rPr>
        <w:t>遂行</w:t>
      </w:r>
      <w:r>
        <w:rPr>
          <w:rFonts w:hint="default" w:ascii="Times New Roman" w:hAnsi="Times New Roman" w:eastAsia="方正仿宋_GBK" w:cs="Times New Roman"/>
          <w:kern w:val="2"/>
          <w:sz w:val="32"/>
          <w:szCs w:val="32"/>
          <w:lang w:val="en-US" w:eastAsia="zh-CN" w:bidi="ar-SA"/>
        </w:rPr>
        <w:t xml:space="preserve">出动。 </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支队指挥中心根据灾情，调集周边站级专业处置分队前往增援，支队全勤指挥部带领支队级专业处置队到场处置。</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）I级响应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当某区县发生I级</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灾害时，启动I级应急响应，辖区消防大队调集站级专业处置分队前往处置，同时向支队指挥中心汇报，大队主官</w:t>
      </w:r>
      <w:r>
        <w:rPr>
          <w:rFonts w:hint="eastAsia" w:ascii="Times New Roman" w:hAnsi="Times New Roman" w:eastAsia="方正仿宋_GBK" w:cs="Times New Roman"/>
          <w:kern w:val="2"/>
          <w:sz w:val="32"/>
          <w:szCs w:val="32"/>
          <w:lang w:val="en-US" w:eastAsia="zh-CN" w:bidi="ar-SA"/>
        </w:rPr>
        <w:t>遂行</w:t>
      </w:r>
      <w:r>
        <w:rPr>
          <w:rFonts w:hint="default" w:ascii="Times New Roman" w:hAnsi="Times New Roman" w:eastAsia="方正仿宋_GBK" w:cs="Times New Roman"/>
          <w:kern w:val="2"/>
          <w:sz w:val="32"/>
          <w:szCs w:val="32"/>
          <w:lang w:val="en-US" w:eastAsia="zh-CN" w:bidi="ar-SA"/>
        </w:rPr>
        <w:t xml:space="preserve">出动。 </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支队指挥中心根据灾情，调集周边站级专业处置分队前往增援，支队全勤指挥部带领支队级专业处置队到场处置，支队指挥中心向总队指挥中心汇报情况、请求增援。</w:t>
      </w:r>
    </w:p>
    <w:p>
      <w:pPr>
        <w:ind w:firstLine="640" w:firstLineChars="200"/>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九</w:t>
      </w:r>
      <w:r>
        <w:rPr>
          <w:rFonts w:hint="default" w:ascii="方正小标宋_GBK" w:eastAsia="方正小标宋_GBK"/>
          <w:sz w:val="32"/>
          <w:szCs w:val="32"/>
          <w:lang w:val="en-US" w:eastAsia="zh-CN"/>
        </w:rPr>
        <w:t>、处置行动程序</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（一）力量调动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消防站</w:t>
      </w:r>
      <w:r>
        <w:rPr>
          <w:rFonts w:hint="default" w:ascii="Times New Roman" w:hAnsi="Times New Roman" w:eastAsia="方正仿宋_GBK" w:cs="Times New Roman"/>
          <w:kern w:val="2"/>
          <w:sz w:val="32"/>
          <w:szCs w:val="32"/>
          <w:lang w:val="en-US" w:eastAsia="zh-CN" w:bidi="ar-SA"/>
        </w:rPr>
        <w:t>接到报警或上级指令</w:t>
      </w:r>
      <w:r>
        <w:rPr>
          <w:rFonts w:hint="eastAsia" w:ascii="Times New Roman" w:hAnsi="Times New Roman" w:eastAsia="方正仿宋_GBK" w:cs="Times New Roman"/>
          <w:kern w:val="2"/>
          <w:sz w:val="32"/>
          <w:szCs w:val="32"/>
          <w:lang w:val="en-US" w:eastAsia="zh-CN" w:bidi="ar-SA"/>
        </w:rPr>
        <w:t>时</w:t>
      </w:r>
      <w:r>
        <w:rPr>
          <w:rFonts w:hint="default" w:ascii="Times New Roman" w:hAnsi="Times New Roman" w:eastAsia="方正仿宋_GBK" w:cs="Times New Roman"/>
          <w:kern w:val="2"/>
          <w:sz w:val="32"/>
          <w:szCs w:val="32"/>
          <w:lang w:val="en-US" w:eastAsia="zh-CN" w:bidi="ar-SA"/>
        </w:rPr>
        <w:t>，应问清</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灾害的救援类别、危害程度，发生的时间、地点，以及人员被困和危险程度等情况，并及时报告值班领导和主官</w:t>
      </w:r>
      <w:r>
        <w:rPr>
          <w:rFonts w:hint="eastAsia" w:ascii="Times New Roman" w:hAnsi="Times New Roman" w:eastAsia="方正仿宋_GBK" w:cs="Times New Roman"/>
          <w:kern w:val="2"/>
          <w:sz w:val="32"/>
          <w:szCs w:val="32"/>
          <w:lang w:val="en-US" w:eastAsia="zh-CN" w:bidi="ar-SA"/>
        </w:rPr>
        <w:t>并上报指挥中心</w:t>
      </w:r>
      <w:r>
        <w:rPr>
          <w:rFonts w:hint="default" w:ascii="Times New Roman" w:hAnsi="Times New Roman" w:eastAsia="方正仿宋_GBK" w:cs="Times New Roman"/>
          <w:kern w:val="2"/>
          <w:sz w:val="32"/>
          <w:szCs w:val="32"/>
          <w:lang w:val="en-US" w:eastAsia="zh-CN" w:bidi="ar-SA"/>
        </w:rPr>
        <w:t>。</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2、迅速</w:t>
      </w:r>
      <w:r>
        <w:rPr>
          <w:rFonts w:hint="eastAsia" w:ascii="Times New Roman" w:hAnsi="Times New Roman" w:eastAsia="方正仿宋_GBK" w:cs="Times New Roman"/>
          <w:kern w:val="2"/>
          <w:sz w:val="32"/>
          <w:szCs w:val="32"/>
          <w:lang w:val="en-US" w:eastAsia="zh-CN" w:bidi="ar-SA"/>
        </w:rPr>
        <w:t>出动</w:t>
      </w:r>
      <w:r>
        <w:rPr>
          <w:rFonts w:hint="default" w:ascii="Times New Roman" w:hAnsi="Times New Roman" w:eastAsia="方正仿宋_GBK" w:cs="Times New Roman"/>
          <w:kern w:val="2"/>
          <w:sz w:val="32"/>
          <w:szCs w:val="32"/>
          <w:lang w:val="en-US" w:eastAsia="zh-CN" w:bidi="ar-SA"/>
        </w:rPr>
        <w:t>应对</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灾害站级救援分队到场实施救援，提示安全行动事项。视情</w:t>
      </w:r>
      <w:r>
        <w:rPr>
          <w:rFonts w:hint="eastAsia" w:ascii="Times New Roman" w:hAnsi="Times New Roman" w:eastAsia="方正仿宋_GBK" w:cs="Times New Roman"/>
          <w:kern w:val="2"/>
          <w:sz w:val="32"/>
          <w:szCs w:val="32"/>
          <w:lang w:val="en-US" w:eastAsia="zh-CN" w:bidi="ar-SA"/>
        </w:rPr>
        <w:t>向指挥中心报告</w:t>
      </w:r>
      <w:r>
        <w:rPr>
          <w:rFonts w:hint="default" w:ascii="Times New Roman" w:hAnsi="Times New Roman" w:eastAsia="方正仿宋_GBK" w:cs="Times New Roman"/>
          <w:kern w:val="2"/>
          <w:sz w:val="32"/>
          <w:szCs w:val="32"/>
          <w:lang w:val="en-US" w:eastAsia="zh-CN" w:bidi="ar-SA"/>
        </w:rPr>
        <w:t>调</w:t>
      </w:r>
      <w:r>
        <w:rPr>
          <w:rFonts w:hint="eastAsia" w:ascii="Times New Roman" w:hAnsi="Times New Roman" w:eastAsia="方正仿宋_GBK" w:cs="Times New Roman"/>
          <w:kern w:val="2"/>
          <w:sz w:val="32"/>
          <w:szCs w:val="32"/>
          <w:lang w:val="en-US" w:eastAsia="zh-CN" w:bidi="ar-SA"/>
        </w:rPr>
        <w:t>动</w:t>
      </w:r>
      <w:r>
        <w:rPr>
          <w:rFonts w:hint="default" w:ascii="Times New Roman" w:hAnsi="Times New Roman" w:eastAsia="方正仿宋_GBK" w:cs="Times New Roman"/>
          <w:kern w:val="2"/>
          <w:sz w:val="32"/>
          <w:szCs w:val="32"/>
          <w:lang w:val="en-US" w:eastAsia="zh-CN" w:bidi="ar-SA"/>
        </w:rPr>
        <w:t>支队级救援队到场实施救援。</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3、根据</w:t>
      </w:r>
      <w:r>
        <w:rPr>
          <w:rFonts w:hint="eastAsia" w:ascii="Times New Roman" w:hAnsi="Times New Roman" w:eastAsia="方正仿宋_GBK" w:cs="Times New Roman"/>
          <w:kern w:val="2"/>
          <w:sz w:val="32"/>
          <w:szCs w:val="32"/>
          <w:lang w:val="en-US" w:eastAsia="zh-CN" w:bidi="ar-SA"/>
        </w:rPr>
        <w:t>灾种</w:t>
      </w:r>
      <w:r>
        <w:rPr>
          <w:rFonts w:hint="default" w:ascii="Times New Roman" w:hAnsi="Times New Roman" w:eastAsia="方正仿宋_GBK" w:cs="Times New Roman"/>
          <w:kern w:val="2"/>
          <w:sz w:val="32"/>
          <w:szCs w:val="32"/>
          <w:lang w:val="en-US" w:eastAsia="zh-CN" w:bidi="ar-SA"/>
        </w:rPr>
        <w:t>和严重程度，报告当地党委政府，调动属地公安、</w:t>
      </w:r>
      <w:r>
        <w:rPr>
          <w:rFonts w:hint="eastAsia" w:ascii="Times New Roman" w:hAnsi="Times New Roman" w:eastAsia="方正仿宋_GBK" w:cs="Times New Roman"/>
          <w:kern w:val="2"/>
          <w:sz w:val="32"/>
          <w:szCs w:val="32"/>
          <w:lang w:val="en-US" w:eastAsia="zh-CN" w:bidi="ar-SA"/>
        </w:rPr>
        <w:t>供水、供电、供气、供暖、通信、市政、</w:t>
      </w:r>
      <w:r>
        <w:rPr>
          <w:rFonts w:hint="default" w:ascii="Times New Roman" w:hAnsi="Times New Roman" w:eastAsia="方正仿宋_GBK" w:cs="Times New Roman"/>
          <w:kern w:val="2"/>
          <w:sz w:val="32"/>
          <w:szCs w:val="32"/>
          <w:lang w:val="en-US" w:eastAsia="zh-CN" w:bidi="ar-SA"/>
        </w:rPr>
        <w:t>医疗救护等部门或单位到场协同处置。</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en-US" w:eastAsia="zh-CN" w:bidi="ar-SA"/>
        </w:rPr>
        <w:t>与出动队伍保持通信联络，通讯室</w:t>
      </w:r>
      <w:r>
        <w:rPr>
          <w:rFonts w:hint="default" w:ascii="Times New Roman" w:hAnsi="Times New Roman" w:eastAsia="方正仿宋_GBK" w:cs="Times New Roman"/>
          <w:kern w:val="2"/>
          <w:sz w:val="32"/>
          <w:szCs w:val="32"/>
          <w:lang w:val="en-US" w:eastAsia="zh-CN" w:bidi="ar-SA"/>
        </w:rPr>
        <w:t>加强值班值守，做好跟踪</w:t>
      </w:r>
      <w:r>
        <w:rPr>
          <w:rFonts w:hint="eastAsia" w:ascii="Times New Roman" w:hAnsi="Times New Roman" w:eastAsia="方正仿宋_GBK" w:cs="Times New Roman"/>
          <w:kern w:val="2"/>
          <w:sz w:val="32"/>
          <w:szCs w:val="32"/>
          <w:lang w:val="en-US" w:eastAsia="zh-CN" w:bidi="ar-SA"/>
        </w:rPr>
        <w:t>协调</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大队主官</w:t>
      </w:r>
      <w:r>
        <w:rPr>
          <w:rFonts w:hint="default" w:ascii="Times New Roman" w:hAnsi="Times New Roman" w:eastAsia="方正仿宋_GBK" w:cs="Times New Roman"/>
          <w:kern w:val="2"/>
          <w:sz w:val="32"/>
          <w:szCs w:val="32"/>
          <w:lang w:val="en-US" w:eastAsia="zh-CN" w:bidi="ar-SA"/>
        </w:rPr>
        <w:t>时遂行出动。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（二）现场警戒</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在作业现场</w:t>
      </w:r>
      <w:r>
        <w:rPr>
          <w:rFonts w:hint="default" w:ascii="Times New Roman" w:hAnsi="Times New Roman" w:eastAsia="方正仿宋_GBK" w:cs="Times New Roman"/>
          <w:kern w:val="2"/>
          <w:sz w:val="32"/>
          <w:szCs w:val="32"/>
          <w:lang w:val="en-US" w:eastAsia="zh-CN" w:bidi="ar-SA"/>
        </w:rPr>
        <w:t>划定警戒区域，</w:t>
      </w:r>
      <w:r>
        <w:rPr>
          <w:rFonts w:hint="eastAsia" w:ascii="Times New Roman" w:hAnsi="Times New Roman" w:eastAsia="方正仿宋_GBK" w:cs="Times New Roman"/>
          <w:kern w:val="2"/>
          <w:sz w:val="32"/>
          <w:szCs w:val="32"/>
          <w:lang w:val="en-US" w:eastAsia="zh-CN" w:bidi="ar-SA"/>
        </w:rPr>
        <w:t>布置警戒人员和器材。</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处置高压带电设施时，警戒范围依据检测结果划定，并严格控制现场作业人员数量。</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侦察</w:t>
      </w:r>
      <w:r>
        <w:rPr>
          <w:rFonts w:hint="default" w:ascii="Times New Roman" w:hAnsi="Times New Roman" w:eastAsia="方正仿宋_GBK" w:cs="Times New Roman"/>
          <w:kern w:val="2"/>
          <w:sz w:val="32"/>
          <w:szCs w:val="32"/>
          <w:lang w:val="en-US" w:eastAsia="zh-CN" w:bidi="ar-SA"/>
        </w:rPr>
        <w:t>评估</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侦察</w:t>
      </w:r>
      <w:r>
        <w:rPr>
          <w:rFonts w:hint="default" w:ascii="Times New Roman" w:hAnsi="Times New Roman" w:eastAsia="方正仿宋_GBK" w:cs="Times New Roman"/>
          <w:kern w:val="2"/>
          <w:sz w:val="32"/>
          <w:szCs w:val="32"/>
          <w:lang w:val="en-US" w:eastAsia="zh-CN" w:bidi="ar-SA"/>
        </w:rPr>
        <w:t>评估灾情态势、现场作业条件和到场力量救援能力。</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侦察</w:t>
      </w:r>
      <w:r>
        <w:rPr>
          <w:rFonts w:hint="default" w:ascii="Times New Roman" w:hAnsi="Times New Roman" w:eastAsia="方正仿宋_GBK" w:cs="Times New Roman"/>
          <w:kern w:val="2"/>
          <w:sz w:val="32"/>
          <w:szCs w:val="32"/>
          <w:lang w:val="en-US" w:eastAsia="zh-CN" w:bidi="ar-SA"/>
        </w:rPr>
        <w:t>评估被困和遇险人员所处环境位置、救助的可行性和行动的安全性。</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、评估</w:t>
      </w:r>
      <w:r>
        <w:rPr>
          <w:rFonts w:hint="eastAsia" w:ascii="Times New Roman" w:hAnsi="Times New Roman" w:eastAsia="方正仿宋_GBK" w:cs="Times New Roman"/>
          <w:kern w:val="2"/>
          <w:sz w:val="32"/>
          <w:szCs w:val="32"/>
          <w:lang w:val="en-US" w:eastAsia="zh-CN" w:bidi="ar-SA"/>
        </w:rPr>
        <w:t>制定救援行动方案和</w:t>
      </w:r>
      <w:r>
        <w:rPr>
          <w:rFonts w:hint="default" w:ascii="Times New Roman" w:hAnsi="Times New Roman" w:eastAsia="方正仿宋_GBK" w:cs="Times New Roman"/>
          <w:kern w:val="2"/>
          <w:sz w:val="32"/>
          <w:szCs w:val="32"/>
          <w:lang w:val="en-US" w:eastAsia="zh-CN" w:bidi="ar-SA"/>
        </w:rPr>
        <w:t>紧急情况下的避险措施等。</w:t>
      </w:r>
    </w:p>
    <w:p>
      <w:pPr>
        <w:ind w:firstLine="640"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）救援</w:t>
      </w:r>
      <w:r>
        <w:rPr>
          <w:rFonts w:hint="eastAsia" w:ascii="Times New Roman" w:hAnsi="Times New Roman" w:eastAsia="方正仿宋_GBK" w:cs="Times New Roman"/>
          <w:kern w:val="2"/>
          <w:sz w:val="32"/>
          <w:szCs w:val="32"/>
          <w:lang w:val="en-US" w:eastAsia="zh-CN" w:bidi="ar-SA"/>
        </w:rPr>
        <w:t>作业</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1、排水排涝</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针对城市内涝灾害，排水排涝是抢险救援工作的重点。消防部门要协调相关部门，利用排水设备、抽水机等工具，迅速排除积水，减轻内涝灾害对城市的影响。同时，要加强对排水设施的巡查和维护，确保其正常运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搜救被困人员</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在城市内涝灾害中，往往会有大量人员被困。消防部门要组织专业搜救队伍，利用</w:t>
      </w:r>
      <w:r>
        <w:rPr>
          <w:rFonts w:hint="eastAsia" w:ascii="Times New Roman" w:hAnsi="Times New Roman" w:eastAsia="方正仿宋_GBK" w:cs="Times New Roman"/>
          <w:kern w:val="2"/>
          <w:sz w:val="32"/>
          <w:szCs w:val="32"/>
          <w:lang w:val="en-US" w:eastAsia="zh-CN" w:bidi="ar-SA"/>
        </w:rPr>
        <w:t>无人机</w:t>
      </w:r>
      <w:r>
        <w:rPr>
          <w:rFonts w:hint="default" w:ascii="Times New Roman" w:hAnsi="Times New Roman" w:eastAsia="方正仿宋_GBK" w:cs="Times New Roman"/>
          <w:kern w:val="2"/>
          <w:sz w:val="32"/>
          <w:szCs w:val="32"/>
          <w:lang w:val="en-US" w:eastAsia="zh-CN" w:bidi="ar-SA"/>
        </w:rPr>
        <w:t>、生命探测仪等设备，开展被困人员的搜救工作。搜救过程中，要确保搜救人员的安全，避免发生次生灾害。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疏散群</w:t>
      </w:r>
      <w:r>
        <w:rPr>
          <w:rFonts w:hint="eastAsia" w:ascii="Times New Roman" w:hAnsi="Times New Roman" w:eastAsia="方正仿宋_GBK" w:cs="Times New Roman"/>
          <w:kern w:val="2"/>
          <w:sz w:val="32"/>
          <w:szCs w:val="32"/>
          <w:lang w:val="en-US" w:eastAsia="zh-CN" w:bidi="ar-SA"/>
        </w:rPr>
        <w:t>众。</w:t>
      </w:r>
      <w:r>
        <w:rPr>
          <w:rFonts w:hint="default" w:ascii="Times New Roman" w:hAnsi="Times New Roman" w:eastAsia="方正仿宋_GBK" w:cs="Times New Roman"/>
          <w:kern w:val="2"/>
          <w:sz w:val="32"/>
          <w:szCs w:val="32"/>
          <w:lang w:val="en-US" w:eastAsia="zh-CN" w:bidi="ar-SA"/>
        </w:rPr>
        <w:t>在灾害现场，消防部门要组织力量，协助当地政府疏散群众，确保群众的生命安全。同时，要加强对疏散群众的安置工作，提供必要的生活保障和医疗服务。</w:t>
      </w:r>
    </w:p>
    <w:p>
      <w:pPr>
        <w:ind w:firstLine="300" w:firstLineChars="200"/>
        <w:rPr>
          <w:rFonts w:ascii="Segoe UI" w:hAnsi="Segoe UI" w:eastAsia="Segoe UI" w:cs="Segoe UI"/>
          <w:i w:val="0"/>
          <w:iCs w:val="0"/>
          <w:caps w:val="0"/>
          <w:color w:val="05073B"/>
          <w:spacing w:val="0"/>
          <w:sz w:val="15"/>
          <w:szCs w:val="15"/>
          <w:shd w:val="clear" w:fill="FDFDFE"/>
        </w:rPr>
      </w:pP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）协同作战</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1、救援行动中与党委政府，以及气象、市政、住建、交通运输、水利、自然资源、医疗救护等部门做好协调</w:t>
      </w:r>
      <w:r>
        <w:rPr>
          <w:rFonts w:hint="eastAsia" w:ascii="Times New Roman" w:hAnsi="Times New Roman" w:eastAsia="方正仿宋_GBK" w:cs="Times New Roman"/>
          <w:kern w:val="2"/>
          <w:sz w:val="32"/>
          <w:szCs w:val="32"/>
          <w:lang w:val="en-US" w:eastAsia="zh-CN" w:bidi="ar-SA"/>
        </w:rPr>
        <w:t>配合</w:t>
      </w:r>
      <w:r>
        <w:rPr>
          <w:rFonts w:hint="default" w:ascii="Times New Roman" w:hAnsi="Times New Roman" w:eastAsia="方正仿宋_GBK" w:cs="Times New Roman"/>
          <w:kern w:val="2"/>
          <w:sz w:val="32"/>
          <w:szCs w:val="32"/>
          <w:lang w:val="en-US" w:eastAsia="zh-CN" w:bidi="ar-SA"/>
        </w:rPr>
        <w:t>。</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、根据救援需要，</w:t>
      </w:r>
      <w:r>
        <w:rPr>
          <w:rFonts w:hint="eastAsia" w:ascii="Times New Roman" w:hAnsi="Times New Roman" w:eastAsia="方正仿宋_GBK" w:cs="Times New Roman"/>
          <w:kern w:val="2"/>
          <w:sz w:val="32"/>
          <w:szCs w:val="32"/>
          <w:lang w:val="en-US" w:eastAsia="zh-CN" w:bidi="ar-SA"/>
        </w:rPr>
        <w:t>与</w:t>
      </w:r>
      <w:r>
        <w:rPr>
          <w:rFonts w:hint="default" w:ascii="Times New Roman" w:hAnsi="Times New Roman" w:eastAsia="方正仿宋_GBK" w:cs="Times New Roman"/>
          <w:kern w:val="2"/>
          <w:sz w:val="32"/>
          <w:szCs w:val="32"/>
          <w:lang w:val="en-US" w:eastAsia="zh-CN" w:bidi="ar-SA"/>
        </w:rPr>
        <w:t>党委政府和企业单位组织人力、</w:t>
      </w:r>
      <w:r>
        <w:rPr>
          <w:rFonts w:hint="eastAsia" w:ascii="Times New Roman" w:hAnsi="Times New Roman" w:eastAsia="方正仿宋_GBK" w:cs="Times New Roman"/>
          <w:kern w:val="2"/>
          <w:sz w:val="32"/>
          <w:szCs w:val="32"/>
          <w:lang w:val="en-US" w:eastAsia="zh-CN" w:bidi="ar-SA"/>
        </w:rPr>
        <w:t>特种装备</w:t>
      </w:r>
      <w:r>
        <w:rPr>
          <w:rFonts w:hint="default" w:ascii="Times New Roman" w:hAnsi="Times New Roman" w:eastAsia="方正仿宋_GBK" w:cs="Times New Roman"/>
          <w:kern w:val="2"/>
          <w:sz w:val="32"/>
          <w:szCs w:val="32"/>
          <w:lang w:val="en-US" w:eastAsia="zh-CN" w:bidi="ar-SA"/>
        </w:rPr>
        <w:t>、救灾物资等提供协助。</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）保障支持</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应急通信、</w:t>
      </w:r>
      <w:r>
        <w:rPr>
          <w:rFonts w:hint="default" w:ascii="Times New Roman" w:hAnsi="Times New Roman" w:eastAsia="方正仿宋_GBK" w:cs="Times New Roman"/>
          <w:kern w:val="2"/>
          <w:sz w:val="32"/>
          <w:szCs w:val="32"/>
          <w:lang w:val="en-US" w:eastAsia="zh-CN" w:bidi="ar-SA"/>
        </w:rPr>
        <w:t>安全防护、</w:t>
      </w:r>
      <w:r>
        <w:rPr>
          <w:rFonts w:hint="eastAsia" w:ascii="Times New Roman" w:hAnsi="Times New Roman" w:eastAsia="方正仿宋_GBK" w:cs="Times New Roman"/>
          <w:kern w:val="2"/>
          <w:sz w:val="32"/>
          <w:szCs w:val="32"/>
          <w:lang w:val="en-US" w:eastAsia="zh-CN" w:bidi="ar-SA"/>
        </w:rPr>
        <w:t>专用器材</w:t>
      </w:r>
      <w:r>
        <w:rPr>
          <w:rFonts w:hint="default" w:ascii="Times New Roman" w:hAnsi="Times New Roman" w:eastAsia="方正仿宋_GBK" w:cs="Times New Roman"/>
          <w:kern w:val="2"/>
          <w:sz w:val="32"/>
          <w:szCs w:val="32"/>
          <w:lang w:val="en-US" w:eastAsia="zh-CN" w:bidi="ar-SA"/>
        </w:rPr>
        <w:t>等装备物资遂行出动，</w:t>
      </w:r>
      <w:r>
        <w:rPr>
          <w:rFonts w:hint="eastAsia" w:ascii="Times New Roman" w:hAnsi="Times New Roman" w:eastAsia="方正仿宋_GBK" w:cs="Times New Roman"/>
          <w:kern w:val="2"/>
          <w:sz w:val="32"/>
          <w:szCs w:val="32"/>
          <w:lang w:val="en-US" w:eastAsia="zh-CN" w:bidi="ar-SA"/>
        </w:rPr>
        <w:t>长时间作战，</w:t>
      </w:r>
      <w:r>
        <w:rPr>
          <w:rFonts w:hint="default" w:ascii="Times New Roman" w:hAnsi="Times New Roman" w:eastAsia="方正仿宋_GBK" w:cs="Times New Roman"/>
          <w:kern w:val="2"/>
          <w:sz w:val="32"/>
          <w:szCs w:val="32"/>
          <w:lang w:val="en-US" w:eastAsia="zh-CN" w:bidi="ar-SA"/>
        </w:rPr>
        <w:t>协调党委政府</w:t>
      </w:r>
      <w:r>
        <w:rPr>
          <w:rFonts w:hint="eastAsia" w:ascii="Times New Roman" w:hAnsi="Times New Roman" w:eastAsia="方正仿宋_GBK" w:cs="Times New Roman"/>
          <w:kern w:val="2"/>
          <w:sz w:val="32"/>
          <w:szCs w:val="32"/>
          <w:lang w:val="en-US" w:eastAsia="zh-CN" w:bidi="ar-SA"/>
        </w:rPr>
        <w:t>支持</w:t>
      </w:r>
      <w:r>
        <w:rPr>
          <w:rFonts w:hint="default" w:ascii="Times New Roman" w:hAnsi="Times New Roman" w:eastAsia="方正仿宋_GBK" w:cs="Times New Roman"/>
          <w:kern w:val="2"/>
          <w:sz w:val="32"/>
          <w:szCs w:val="32"/>
          <w:lang w:val="en-US" w:eastAsia="zh-CN" w:bidi="ar-SA"/>
        </w:rPr>
        <w:t>做好持续保障。</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遂行携带水域救援</w:t>
      </w:r>
      <w:r>
        <w:rPr>
          <w:rFonts w:hint="default" w:ascii="Times New Roman" w:hAnsi="Times New Roman" w:eastAsia="方正仿宋_GBK" w:cs="Times New Roman"/>
          <w:kern w:val="2"/>
          <w:sz w:val="32"/>
          <w:szCs w:val="32"/>
          <w:lang w:val="en-US" w:eastAsia="zh-CN" w:bidi="ar-SA"/>
        </w:rPr>
        <w:t>等</w:t>
      </w:r>
      <w:r>
        <w:rPr>
          <w:rFonts w:hint="eastAsia" w:ascii="Times New Roman" w:hAnsi="Times New Roman" w:eastAsia="方正仿宋_GBK" w:cs="Times New Roman"/>
          <w:kern w:val="2"/>
          <w:sz w:val="32"/>
          <w:szCs w:val="32"/>
          <w:lang w:val="en-US" w:eastAsia="zh-CN" w:bidi="ar-SA"/>
        </w:rPr>
        <w:t>必需生活</w:t>
      </w:r>
      <w:r>
        <w:rPr>
          <w:rFonts w:hint="default" w:ascii="Times New Roman" w:hAnsi="Times New Roman" w:eastAsia="方正仿宋_GBK" w:cs="Times New Roman"/>
          <w:kern w:val="2"/>
          <w:sz w:val="32"/>
          <w:szCs w:val="32"/>
          <w:lang w:val="en-US" w:eastAsia="zh-CN" w:bidi="ar-SA"/>
        </w:rPr>
        <w:t>用品，</w:t>
      </w:r>
      <w:r>
        <w:rPr>
          <w:rFonts w:hint="eastAsia" w:ascii="Times New Roman" w:hAnsi="Times New Roman" w:eastAsia="方正仿宋_GBK" w:cs="Times New Roman"/>
          <w:kern w:val="2"/>
          <w:sz w:val="32"/>
          <w:szCs w:val="32"/>
          <w:lang w:val="en-US" w:eastAsia="zh-CN" w:bidi="ar-SA"/>
        </w:rPr>
        <w:t>落实饮食保障措施。</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3、归队后，跟进做好热饮热食、防病防疫等措施。</w:t>
      </w:r>
    </w:p>
    <w:p>
      <w:pPr>
        <w:ind w:firstLine="640" w:firstLineChars="200"/>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十</w:t>
      </w:r>
      <w:r>
        <w:rPr>
          <w:rFonts w:hint="default" w:ascii="方正小标宋_GBK" w:eastAsia="方正小标宋_GBK"/>
          <w:sz w:val="32"/>
          <w:szCs w:val="32"/>
          <w:lang w:val="en-US" w:eastAsia="zh-CN"/>
        </w:rPr>
        <w:t>、后期处置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（一）善后工作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抢险救援工作结束后，消防部门要协助当地政府开展善后工作。包括清理现场、恢复秩序、修复受损设施等。同时，要加强对受灾群众的安抚和救助工作，帮助他们尽快恢复正常生活。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（二）总结评估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每次城市内涝灾害的抢险救援工作结束后，消防部门都要组织相关人员对抢险救援工作进行总结评估。总结经验教训，分析存在的问题和不足，提出改进措施和建议。通过总结评估，不断完善预案，提高应对城市内涝灾害的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方正小标宋_GBK" w:eastAsia="方正小标宋_GBK" w:hAnsiTheme="minorHAnsi" w:cstheme="minorBidi"/>
          <w:kern w:val="2"/>
          <w:sz w:val="32"/>
          <w:szCs w:val="32"/>
          <w:lang w:val="en-US" w:eastAsia="zh-CN" w:bidi="ar-SA"/>
        </w:rPr>
      </w:pPr>
      <w:r>
        <w:rPr>
          <w:rFonts w:hint="eastAsia" w:ascii="方正小标宋_GBK" w:eastAsia="方正小标宋_GBK" w:cstheme="minorBidi"/>
          <w:kern w:val="2"/>
          <w:sz w:val="32"/>
          <w:szCs w:val="32"/>
          <w:lang w:val="en-US" w:eastAsia="zh-CN" w:bidi="ar-SA"/>
        </w:rPr>
        <w:t>十一</w:t>
      </w:r>
      <w:r>
        <w:rPr>
          <w:rFonts w:hint="default" w:ascii="方正小标宋_GBK" w:eastAsia="方正小标宋_GBK" w:hAnsiTheme="minorHAnsi" w:cstheme="minorBidi"/>
          <w:kern w:val="2"/>
          <w:sz w:val="32"/>
          <w:szCs w:val="32"/>
          <w:lang w:val="en-US" w:eastAsia="zh-CN" w:bidi="ar-SA"/>
        </w:rPr>
        <w:t>、保障措施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（一）队伍建设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加强消防队伍建设，提高消防</w:t>
      </w:r>
      <w:r>
        <w:rPr>
          <w:rFonts w:hint="eastAsia" w:ascii="Times New Roman" w:hAnsi="Times New Roman" w:eastAsia="方正仿宋_GBK" w:cs="Times New Roman"/>
          <w:kern w:val="2"/>
          <w:sz w:val="32"/>
          <w:szCs w:val="32"/>
          <w:lang w:val="en-US" w:eastAsia="zh-CN" w:bidi="ar-SA"/>
        </w:rPr>
        <w:t>消防救援人员</w:t>
      </w:r>
      <w:r>
        <w:rPr>
          <w:rFonts w:hint="default" w:ascii="Times New Roman" w:hAnsi="Times New Roman" w:eastAsia="方正仿宋_GBK" w:cs="Times New Roman"/>
          <w:kern w:val="2"/>
          <w:sz w:val="32"/>
          <w:szCs w:val="32"/>
          <w:lang w:val="en-US" w:eastAsia="zh-CN" w:bidi="ar-SA"/>
        </w:rPr>
        <w:t>的专业素质和应对城市内涝灾害的能力。定期开展针对城市内涝灾害的应急演练和培训活动，提高</w:t>
      </w:r>
      <w:r>
        <w:rPr>
          <w:rFonts w:hint="eastAsia" w:ascii="Times New Roman" w:hAnsi="Times New Roman" w:eastAsia="方正仿宋_GBK" w:cs="Times New Roman"/>
          <w:kern w:val="2"/>
          <w:sz w:val="32"/>
          <w:szCs w:val="32"/>
          <w:lang w:val="en-US" w:eastAsia="zh-CN" w:bidi="ar-SA"/>
        </w:rPr>
        <w:t>消防救援人员</w:t>
      </w:r>
      <w:r>
        <w:rPr>
          <w:rFonts w:hint="default" w:ascii="Times New Roman" w:hAnsi="Times New Roman" w:eastAsia="方正仿宋_GBK" w:cs="Times New Roman"/>
          <w:kern w:val="2"/>
          <w:sz w:val="32"/>
          <w:szCs w:val="32"/>
          <w:lang w:val="en-US" w:eastAsia="zh-CN" w:bidi="ar-SA"/>
        </w:rPr>
        <w:t>的应急处置能力和协同作战能力。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（二）物资储备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建立健全应急物资储备制度，确保在灾害发生时能够及时提供所需的物资和设备。加强对应急物资的监管和维护，确保其性能良好、随时可用。同时，加强与相关部门的沟通协调，实现应急物资的共享和调配。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）宣传教育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8" w:lineRule="atLeast"/>
        <w:ind w:left="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加强宣传教育，提高公众对城市内涝灾害的认识和防范意识。通过媒体、网络等渠道，普及城市内涝灾害的预防和应对措施，引导公众正确应对灾害，减少灾害损失。</w:t>
      </w:r>
    </w:p>
    <w:p>
      <w:pPr>
        <w:ind w:firstLine="640" w:firstLineChars="200"/>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十二</w:t>
      </w:r>
      <w:r>
        <w:rPr>
          <w:rFonts w:hint="default" w:ascii="方正小标宋_GBK" w:eastAsia="方正小标宋_GBK"/>
          <w:sz w:val="32"/>
          <w:szCs w:val="32"/>
          <w:lang w:val="en-US" w:eastAsia="zh-CN"/>
        </w:rPr>
        <w:t>、工作要求</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大队、消防救援站</w:t>
      </w:r>
      <w:r>
        <w:rPr>
          <w:rFonts w:hint="default" w:ascii="Times New Roman" w:hAnsi="Times New Roman" w:eastAsia="方正仿宋_GBK" w:cs="Times New Roman"/>
          <w:kern w:val="2"/>
          <w:sz w:val="32"/>
          <w:szCs w:val="32"/>
          <w:lang w:val="en-US" w:eastAsia="zh-CN" w:bidi="ar-SA"/>
        </w:rPr>
        <w:t>要强化应对</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灾害救援准备工作，</w:t>
      </w:r>
      <w:r>
        <w:rPr>
          <w:rFonts w:hint="eastAsia" w:ascii="Times New Roman" w:hAnsi="Times New Roman" w:eastAsia="方正仿宋_GBK" w:cs="Times New Roman"/>
          <w:kern w:val="2"/>
          <w:sz w:val="32"/>
          <w:szCs w:val="32"/>
          <w:lang w:val="en-US" w:eastAsia="zh-CN" w:bidi="ar-SA"/>
        </w:rPr>
        <w:t>建立完善</w:t>
      </w:r>
      <w:r>
        <w:rPr>
          <w:rFonts w:hint="default" w:ascii="Times New Roman" w:hAnsi="Times New Roman" w:eastAsia="方正仿宋_GBK" w:cs="Times New Roman"/>
          <w:kern w:val="2"/>
          <w:sz w:val="32"/>
          <w:szCs w:val="32"/>
          <w:lang w:val="en-US" w:eastAsia="zh-CN" w:bidi="ar-SA"/>
        </w:rPr>
        <w:t>预案</w:t>
      </w:r>
      <w:r>
        <w:rPr>
          <w:rFonts w:hint="eastAsia" w:ascii="Times New Roman" w:hAnsi="Times New Roman" w:eastAsia="方正仿宋_GBK" w:cs="Times New Roman"/>
          <w:kern w:val="2"/>
          <w:sz w:val="32"/>
          <w:szCs w:val="32"/>
          <w:lang w:val="en-US" w:eastAsia="zh-CN" w:bidi="ar-SA"/>
        </w:rPr>
        <w:t>体系</w:t>
      </w:r>
      <w:r>
        <w:rPr>
          <w:rFonts w:hint="default" w:ascii="Times New Roman" w:hAnsi="Times New Roman" w:eastAsia="方正仿宋_GBK" w:cs="Times New Roman"/>
          <w:kern w:val="2"/>
          <w:sz w:val="32"/>
          <w:szCs w:val="32"/>
          <w:lang w:val="en-US" w:eastAsia="zh-CN" w:bidi="ar-SA"/>
        </w:rPr>
        <w:t>，抓紧制定和落实各类救援队装备物资采购计划，尽早形成队伍遂行任务作战能力。</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消防站</w:t>
      </w:r>
      <w:r>
        <w:rPr>
          <w:rFonts w:hint="default" w:ascii="Times New Roman" w:hAnsi="Times New Roman" w:eastAsia="方正仿宋_GBK" w:cs="Times New Roman"/>
          <w:kern w:val="2"/>
          <w:sz w:val="32"/>
          <w:szCs w:val="32"/>
          <w:lang w:val="en-US" w:eastAsia="zh-CN" w:bidi="ar-SA"/>
        </w:rPr>
        <w:t>要针对</w:t>
      </w:r>
      <w:r>
        <w:rPr>
          <w:rFonts w:hint="eastAsia" w:ascii="Times New Roman" w:hAnsi="Times New Roman" w:eastAsia="方正仿宋_GBK" w:cs="Times New Roman"/>
          <w:kern w:val="2"/>
          <w:sz w:val="32"/>
          <w:szCs w:val="32"/>
          <w:lang w:val="en-US" w:eastAsia="zh-CN" w:bidi="ar-SA"/>
        </w:rPr>
        <w:t>城市内涝灾害</w:t>
      </w:r>
      <w:r>
        <w:rPr>
          <w:rFonts w:hint="default" w:ascii="Times New Roman" w:hAnsi="Times New Roman" w:eastAsia="方正仿宋_GBK" w:cs="Times New Roman"/>
          <w:kern w:val="2"/>
          <w:sz w:val="32"/>
          <w:szCs w:val="32"/>
          <w:lang w:val="en-US" w:eastAsia="zh-CN" w:bidi="ar-SA"/>
        </w:rPr>
        <w:t>特点，组织指战员学习掌握应知应会基础理论以及各类灾害事故处置行动要点，分类开展针对性训练，组织预案演练或拉动检验，督促队伍时刻保持高度戒备状态。</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消防站</w:t>
      </w:r>
      <w:r>
        <w:rPr>
          <w:rFonts w:hint="default" w:ascii="Times New Roman" w:hAnsi="Times New Roman" w:eastAsia="方正仿宋_GBK" w:cs="Times New Roman"/>
          <w:kern w:val="2"/>
          <w:sz w:val="32"/>
          <w:szCs w:val="32"/>
          <w:lang w:val="en-US" w:eastAsia="zh-CN" w:bidi="ar-SA"/>
        </w:rPr>
        <w:t>要主动对接气象、市政、交通运输、水利、自然资源等部门，建立会商研判、情报共享等机制，及时掌握气象动态信息以及</w:t>
      </w:r>
      <w:r>
        <w:rPr>
          <w:rFonts w:hint="eastAsia" w:ascii="Times New Roman" w:hAnsi="Times New Roman" w:eastAsia="方正仿宋_GBK" w:cs="Times New Roman"/>
          <w:kern w:val="2"/>
          <w:sz w:val="32"/>
          <w:szCs w:val="32"/>
          <w:lang w:val="en-US" w:eastAsia="zh-CN" w:bidi="ar-SA"/>
        </w:rPr>
        <w:t>大范围降雨</w:t>
      </w:r>
      <w:r>
        <w:rPr>
          <w:rFonts w:hint="default" w:ascii="Times New Roman" w:hAnsi="Times New Roman" w:eastAsia="方正仿宋_GBK" w:cs="Times New Roman"/>
          <w:kern w:val="2"/>
          <w:sz w:val="32"/>
          <w:szCs w:val="32"/>
          <w:lang w:val="en-US" w:eastAsia="zh-CN" w:bidi="ar-SA"/>
        </w:rPr>
        <w:t>天气下的各类风险状况</w:t>
      </w:r>
      <w:r>
        <w:rPr>
          <w:rFonts w:hint="eastAsia" w:ascii="Times New Roman" w:hAnsi="Times New Roman" w:eastAsia="方正仿宋_GBK" w:cs="Times New Roman"/>
          <w:kern w:val="2"/>
          <w:sz w:val="32"/>
          <w:szCs w:val="32"/>
          <w:lang w:val="en-US" w:eastAsia="zh-CN" w:bidi="ar-SA"/>
        </w:rPr>
        <w:t>。</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）提高思想认识，建强专业队伍。</w:t>
      </w:r>
      <w:r>
        <w:rPr>
          <w:rFonts w:hint="eastAsia" w:ascii="Times New Roman" w:hAnsi="Times New Roman" w:eastAsia="方正仿宋_GBK" w:cs="Times New Roman"/>
          <w:kern w:val="2"/>
          <w:sz w:val="32"/>
          <w:szCs w:val="32"/>
          <w:lang w:val="en-US" w:eastAsia="zh-CN" w:bidi="ar-SA"/>
        </w:rPr>
        <w:t>消防站</w:t>
      </w:r>
      <w:r>
        <w:rPr>
          <w:rFonts w:hint="default" w:ascii="Times New Roman" w:hAnsi="Times New Roman" w:eastAsia="方正仿宋_GBK" w:cs="Times New Roman"/>
          <w:kern w:val="2"/>
          <w:sz w:val="32"/>
          <w:szCs w:val="32"/>
          <w:lang w:val="en-US" w:eastAsia="zh-CN" w:bidi="ar-SA"/>
        </w:rPr>
        <w:t>要牢固树立“人民至上、生命至上”的理念，充分认识做好</w:t>
      </w:r>
      <w:r>
        <w:rPr>
          <w:rFonts w:hint="eastAsia" w:ascii="Times New Roman" w:hAnsi="Times New Roman" w:eastAsia="方正仿宋_GBK" w:cs="Times New Roman"/>
          <w:kern w:val="2"/>
          <w:sz w:val="32"/>
          <w:szCs w:val="32"/>
          <w:lang w:val="en-US" w:eastAsia="zh-CN" w:bidi="ar-SA"/>
        </w:rPr>
        <w:t>城市内涝灾害</w:t>
      </w:r>
      <w:r>
        <w:rPr>
          <w:rFonts w:hint="default" w:ascii="Times New Roman" w:hAnsi="Times New Roman" w:eastAsia="方正仿宋_GBK" w:cs="Times New Roman"/>
          <w:kern w:val="2"/>
          <w:sz w:val="32"/>
          <w:szCs w:val="32"/>
          <w:lang w:val="en-US" w:eastAsia="zh-CN" w:bidi="ar-SA"/>
        </w:rPr>
        <w:t>应急救援准备工作的紧迫性和重要性，结合</w:t>
      </w:r>
      <w:r>
        <w:rPr>
          <w:rFonts w:hint="eastAsia" w:ascii="Times New Roman" w:hAnsi="Times New Roman" w:eastAsia="方正仿宋_GBK" w:cs="Times New Roman"/>
          <w:kern w:val="2"/>
          <w:sz w:val="32"/>
          <w:szCs w:val="32"/>
          <w:lang w:val="en-US" w:eastAsia="zh-CN" w:bidi="ar-SA"/>
        </w:rPr>
        <w:t>辖区</w:t>
      </w:r>
      <w:r>
        <w:rPr>
          <w:rFonts w:hint="default" w:ascii="Times New Roman" w:hAnsi="Times New Roman" w:eastAsia="方正仿宋_GBK" w:cs="Times New Roman"/>
          <w:kern w:val="2"/>
          <w:sz w:val="32"/>
          <w:szCs w:val="32"/>
          <w:lang w:val="en-US" w:eastAsia="zh-CN" w:bidi="ar-SA"/>
        </w:rPr>
        <w:t>灾害事故特点和队伍实际，遴选骨干力量，细化编成方案，因地制宜组建</w:t>
      </w:r>
      <w:r>
        <w:rPr>
          <w:rFonts w:hint="eastAsia" w:ascii="Times New Roman" w:hAnsi="Times New Roman" w:eastAsia="方正仿宋_GBK" w:cs="Times New Roman"/>
          <w:kern w:val="2"/>
          <w:sz w:val="32"/>
          <w:szCs w:val="32"/>
          <w:lang w:val="en-US" w:eastAsia="zh-CN" w:bidi="ar-SA"/>
        </w:rPr>
        <w:t>城市内涝</w:t>
      </w:r>
      <w:r>
        <w:rPr>
          <w:rFonts w:hint="default" w:ascii="Times New Roman" w:hAnsi="Times New Roman" w:eastAsia="方正仿宋_GBK" w:cs="Times New Roman"/>
          <w:kern w:val="2"/>
          <w:sz w:val="32"/>
          <w:szCs w:val="32"/>
          <w:lang w:val="en-US" w:eastAsia="zh-CN" w:bidi="ar-SA"/>
        </w:rPr>
        <w:t>灾害救援专业队。</w:t>
      </w: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eastAsia="zh-CN"/>
          <w14:textFill>
            <w14:solidFill>
              <w14:schemeClr w14:val="tx1"/>
            </w14:solidFill>
          </w14:textFill>
        </w:rPr>
      </w:pP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eastAsia="zh-CN"/>
          <w14:textFill>
            <w14:solidFill>
              <w14:schemeClr w14:val="tx1"/>
            </w14:solidFill>
          </w14:textFill>
        </w:rPr>
      </w:pP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eastAsia="zh-CN"/>
          <w14:textFill>
            <w14:solidFill>
              <w14:schemeClr w14:val="tx1"/>
            </w14:solidFill>
          </w14:textFill>
        </w:rPr>
      </w:pP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eastAsia="zh-CN"/>
          <w14:textFill>
            <w14:solidFill>
              <w14:schemeClr w14:val="tx1"/>
            </w14:solidFill>
          </w14:textFill>
        </w:rPr>
        <w:t>附件一：</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文昌路消防救援站消防救援站应对</w:t>
      </w:r>
      <w:r>
        <w:rPr>
          <w:rFonts w:hint="eastAsia" w:ascii="Times New Roman" w:hAnsi="Times New Roman" w:eastAsia="方正仿宋_GBK" w:cs="Times New Roman"/>
          <w:kern w:val="2"/>
          <w:sz w:val="32"/>
          <w:szCs w:val="32"/>
          <w:lang w:val="en-US" w:eastAsia="zh-CN" w:bidi="ar-SA"/>
        </w:rPr>
        <w:t>城市内涝灾害</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救援站级分队车辆</w:t>
      </w:r>
    </w:p>
    <w:p>
      <w:pPr>
        <w:adjustRightInd w:val="0"/>
        <w:snapToGrid w:val="0"/>
        <w:spacing w:line="600" w:lineRule="exact"/>
        <w:ind w:firstLine="320" w:firstLineChars="100"/>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eastAsia="zh-CN"/>
          <w14:textFill>
            <w14:solidFill>
              <w14:schemeClr w14:val="tx1"/>
            </w14:solidFill>
          </w14:textFill>
        </w:rPr>
        <w:t>附件二：</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文昌路</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消防救援站</w:t>
      </w:r>
      <w:r>
        <w:rPr>
          <w:rFonts w:hint="eastAsia" w:ascii="Times New Roman" w:hAnsi="Times New Roman" w:eastAsia="方正仿宋_GBK" w:cs="Times New Roman"/>
          <w:kern w:val="2"/>
          <w:sz w:val="32"/>
          <w:szCs w:val="32"/>
          <w:lang w:val="en-US" w:eastAsia="zh-CN" w:bidi="ar-SA"/>
        </w:rPr>
        <w:t>城市内涝灾害</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救援站级分队</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人员</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名单</w:t>
      </w: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eastAsia="zh-CN"/>
          <w14:textFill>
            <w14:solidFill>
              <w14:schemeClr w14:val="tx1"/>
            </w14:solidFill>
          </w14:textFill>
        </w:rPr>
        <w:t>附件三：</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文昌路消防救援站应对</w:t>
      </w:r>
      <w:r>
        <w:rPr>
          <w:rFonts w:hint="eastAsia" w:ascii="Times New Roman" w:hAnsi="Times New Roman" w:eastAsia="方正仿宋_GBK" w:cs="Times New Roman"/>
          <w:kern w:val="2"/>
          <w:sz w:val="32"/>
          <w:szCs w:val="32"/>
          <w:lang w:val="en-US" w:eastAsia="zh-CN" w:bidi="ar-SA"/>
        </w:rPr>
        <w:t>城市内涝灾害</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典型灾种装备物资配备</w:t>
      </w: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附件四：社会应急联动力量</w:t>
      </w:r>
    </w:p>
    <w:p>
      <w:pPr>
        <w:pStyle w:val="12"/>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right"/>
        <w:rPr>
          <w:rFonts w:hint="eastAsia" w:ascii="仿宋_GB2312" w:eastAsia="仿宋_GB2312"/>
          <w:sz w:val="32"/>
          <w:szCs w:val="32"/>
          <w:lang w:val="en-US" w:eastAsia="zh-CN"/>
        </w:rPr>
      </w:pPr>
    </w:p>
    <w:p>
      <w:pPr>
        <w:jc w:val="both"/>
        <w:rPr>
          <w:rFonts w:hint="eastAsia" w:ascii="仿宋_GB2312" w:eastAsia="仿宋_GB2312"/>
          <w:sz w:val="32"/>
          <w:szCs w:val="32"/>
          <w:lang w:val="en-US" w:eastAsia="zh-CN"/>
        </w:rPr>
      </w:pPr>
    </w:p>
    <w:p>
      <w:pPr>
        <w:jc w:val="right"/>
        <w:rPr>
          <w:rFonts w:hint="eastAsia" w:ascii="仿宋_GB2312" w:eastAsia="仿宋_GB2312"/>
          <w:sz w:val="32"/>
          <w:szCs w:val="32"/>
          <w:lang w:val="en-US" w:eastAsia="zh-CN"/>
        </w:rPr>
      </w:pPr>
    </w:p>
    <w:p>
      <w:pPr>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普定县消防救援大队</w:t>
      </w:r>
    </w:p>
    <w:p>
      <w:pPr>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2024年01月14日</w:t>
      </w:r>
    </w:p>
    <w:p>
      <w:pPr>
        <w:jc w:val="right"/>
        <w:rPr>
          <w:rFonts w:hint="default" w:ascii="仿宋_GB2312" w:eastAsia="仿宋_GB2312"/>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32"/>
          <w:szCs w:val="32"/>
          <w:lang w:val="en-US" w:eastAsia="zh-CN"/>
        </w:rPr>
        <w:t>附件一：</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文昌路消防救援站应对城市内涝灾害救援站级分队车辆编队</w:t>
      </w:r>
    </w:p>
    <w:p>
      <w:pPr>
        <w:pStyle w:val="12"/>
        <w:rPr>
          <w:rFonts w:hint="eastAsia" w:ascii="Times New Roman" w:hAnsi="Times New Roman" w:eastAsia="方正小标宋_GBK" w:cs="Times New Roman"/>
          <w:sz w:val="28"/>
          <w:szCs w:val="28"/>
          <w:lang w:val="en-US" w:eastAsia="zh-CN"/>
        </w:rPr>
      </w:pPr>
    </w:p>
    <w:p>
      <w:pPr>
        <w:rPr>
          <w:rFonts w:hint="eastAsia"/>
          <w:lang w:val="en-US" w:eastAsia="zh-CN"/>
        </w:rPr>
      </w:pPr>
    </w:p>
    <w:tbl>
      <w:tblPr>
        <w:tblStyle w:val="7"/>
        <w:tblpPr w:leftFromText="180" w:rightFromText="180" w:vertAnchor="text" w:horzAnchor="margin" w:tblpXSpec="center" w:tblpY="26"/>
        <w:tblW w:w="5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1"/>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2731" w:type="dxa"/>
            <w:noWrap w:val="0"/>
            <w:vAlign w:val="center"/>
          </w:tcPr>
          <w:p>
            <w:pPr>
              <w:snapToGrid w:val="0"/>
              <w:spacing w:line="320" w:lineRule="exact"/>
              <w:jc w:val="center"/>
              <w:rPr>
                <w:rFonts w:ascii="仿宋" w:hAnsi="仿宋" w:eastAsia="仿宋" w:cs=".."/>
                <w:color w:val="000000"/>
                <w:kern w:val="0"/>
                <w:sz w:val="30"/>
                <w:szCs w:val="30"/>
              </w:rPr>
            </w:pPr>
            <w:r>
              <w:rPr>
                <w:rFonts w:ascii="仿宋" w:hAnsi="仿宋" w:eastAsia="仿宋" w:cs=".."/>
                <w:color w:val="000000"/>
                <w:kern w:val="0"/>
                <w:sz w:val="30"/>
                <w:szCs w:val="30"/>
              </w:rPr>
              <w:t>车辆品种</w:t>
            </w:r>
          </w:p>
        </w:tc>
        <w:tc>
          <w:tcPr>
            <w:tcW w:w="3033" w:type="dxa"/>
            <w:noWrap w:val="0"/>
            <w:vAlign w:val="center"/>
          </w:tcPr>
          <w:p>
            <w:pPr>
              <w:spacing w:line="320" w:lineRule="exact"/>
              <w:jc w:val="center"/>
              <w:rPr>
                <w:rFonts w:ascii="仿宋" w:hAnsi="仿宋" w:eastAsia="仿宋" w:cs=".."/>
                <w:color w:val="000000"/>
                <w:kern w:val="0"/>
                <w:sz w:val="30"/>
                <w:szCs w:val="30"/>
              </w:rPr>
            </w:pPr>
            <w:r>
              <w:rPr>
                <w:rFonts w:hint="eastAsia" w:ascii="仿宋" w:hAnsi="仿宋" w:eastAsia="仿宋" w:cs=".."/>
                <w:color w:val="000000"/>
                <w:kern w:val="0"/>
                <w:sz w:val="30"/>
                <w:szCs w:val="30"/>
              </w:rPr>
              <w:t>车牌号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731"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多功能勤务车</w:t>
            </w:r>
          </w:p>
        </w:tc>
        <w:tc>
          <w:tcPr>
            <w:tcW w:w="3033"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贵X6227应急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2731" w:type="dxa"/>
            <w:noWrap w:val="0"/>
            <w:vAlign w:val="center"/>
          </w:tcPr>
          <w:p>
            <w:pPr>
              <w:snapToGrid w:val="0"/>
              <w:spacing w:line="320" w:lineRule="exact"/>
              <w:jc w:val="center"/>
              <w:rPr>
                <w:rFonts w:hint="eastAsia"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抢险救援消防车</w:t>
            </w:r>
          </w:p>
        </w:tc>
        <w:tc>
          <w:tcPr>
            <w:tcW w:w="3033"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贵X5404应急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2731"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后勤皮卡车</w:t>
            </w:r>
          </w:p>
        </w:tc>
        <w:tc>
          <w:tcPr>
            <w:tcW w:w="3033"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贵GQW811</w:t>
            </w:r>
          </w:p>
        </w:tc>
      </w:tr>
    </w:tbl>
    <w:p/>
    <w:p>
      <w:pPr>
        <w:pStyle w:val="12"/>
      </w:pPr>
    </w:p>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7201"/>
        </w:tabs>
        <w:bidi w:val="0"/>
        <w:jc w:val="left"/>
        <w:rPr>
          <w:rFonts w:hint="eastAsia"/>
          <w:lang w:val="en-US" w:eastAsia="zh-CN"/>
        </w:rPr>
      </w:pPr>
    </w:p>
    <w:p>
      <w:pPr>
        <w:tabs>
          <w:tab w:val="left" w:pos="7201"/>
        </w:tabs>
        <w:bidi w:val="0"/>
        <w:jc w:val="left"/>
        <w:rPr>
          <w:rFonts w:hint="eastAsia"/>
          <w:lang w:val="en-US" w:eastAsia="zh-CN"/>
        </w:rPr>
      </w:pPr>
      <w:r>
        <w:rPr>
          <w:rFonts w:hint="eastAsia"/>
          <w:lang w:val="en-US" w:eastAsia="zh-CN"/>
        </w:rPr>
        <w:tab/>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附件二：</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default"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文昌路</w:t>
      </w:r>
      <w:r>
        <w:rPr>
          <w:rFonts w:hint="default" w:ascii="Times New Roman" w:hAnsi="Times New Roman" w:eastAsia="方正小标宋_GBK" w:cs="Times New Roman"/>
          <w:sz w:val="32"/>
          <w:szCs w:val="32"/>
          <w:lang w:val="en-US" w:eastAsia="zh-CN"/>
        </w:rPr>
        <w:t>消防救援站</w:t>
      </w:r>
      <w:r>
        <w:rPr>
          <w:rFonts w:hint="eastAsia" w:ascii="Times New Roman" w:hAnsi="Times New Roman" w:eastAsia="方正小标宋_GBK" w:cs="Times New Roman"/>
          <w:sz w:val="32"/>
          <w:szCs w:val="32"/>
          <w:lang w:val="en-US" w:eastAsia="zh-CN"/>
        </w:rPr>
        <w:t>城市内涝灾害救援站级分队</w:t>
      </w:r>
      <w:r>
        <w:rPr>
          <w:rFonts w:hint="default" w:ascii="Times New Roman" w:hAnsi="Times New Roman" w:eastAsia="方正小标宋_GBK" w:cs="Times New Roman"/>
          <w:sz w:val="32"/>
          <w:szCs w:val="32"/>
          <w:lang w:val="en-US" w:eastAsia="zh-CN"/>
        </w:rPr>
        <w:t>人员</w:t>
      </w:r>
      <w:r>
        <w:rPr>
          <w:rFonts w:hint="eastAsia" w:ascii="Times New Roman" w:hAnsi="Times New Roman" w:eastAsia="方正小标宋_GBK" w:cs="Times New Roman"/>
          <w:sz w:val="32"/>
          <w:szCs w:val="32"/>
          <w:lang w:val="en-US" w:eastAsia="zh-CN"/>
        </w:rPr>
        <w:t>名单</w:t>
      </w:r>
    </w:p>
    <w:tbl>
      <w:tblPr>
        <w:tblStyle w:val="7"/>
        <w:tblpPr w:leftFromText="180" w:rightFromText="180" w:vertAnchor="text" w:horzAnchor="page" w:tblpXSpec="center" w:tblpY="27"/>
        <w:tblW w:w="9090"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740"/>
        <w:gridCol w:w="2433"/>
        <w:gridCol w:w="165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77" w:type="dxa"/>
            <w:noWrap w:val="0"/>
            <w:vAlign w:val="center"/>
          </w:tcPr>
          <w:p>
            <w:pPr>
              <w:widowControl/>
              <w:spacing w:line="360" w:lineRule="exact"/>
              <w:jc w:val="center"/>
              <w:rPr>
                <w:rFonts w:hint="eastAsia" w:ascii="仿宋_GB2312" w:eastAsia="仿宋_GB2312" w:cs="仿宋_GB2312"/>
                <w:b/>
                <w:bCs/>
                <w:sz w:val="24"/>
                <w:szCs w:val="24"/>
                <w:lang w:val="en-US" w:eastAsia="zh-CN"/>
              </w:rPr>
            </w:pPr>
            <w:r>
              <w:rPr>
                <w:rFonts w:hint="eastAsia" w:ascii="仿宋_GB2312" w:eastAsia="仿宋_GB2312" w:cs="仿宋_GB2312"/>
                <w:b/>
                <w:bCs/>
                <w:sz w:val="24"/>
                <w:szCs w:val="24"/>
                <w:lang w:val="en-US" w:eastAsia="zh-CN"/>
              </w:rPr>
              <w:t>序号</w:t>
            </w:r>
          </w:p>
        </w:tc>
        <w:tc>
          <w:tcPr>
            <w:tcW w:w="1077"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姓名</w:t>
            </w:r>
          </w:p>
        </w:tc>
        <w:tc>
          <w:tcPr>
            <w:tcW w:w="1740"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职务</w:t>
            </w:r>
          </w:p>
        </w:tc>
        <w:tc>
          <w:tcPr>
            <w:tcW w:w="2433" w:type="dxa"/>
            <w:noWrap w:val="0"/>
            <w:vAlign w:val="center"/>
          </w:tcPr>
          <w:p>
            <w:pPr>
              <w:widowControl/>
              <w:spacing w:line="360" w:lineRule="exact"/>
              <w:jc w:val="center"/>
              <w:rPr>
                <w:rFonts w:ascii="仿宋_GB2312" w:eastAsia="仿宋_GB2312" w:cs="仿宋_GB2312"/>
                <w:b/>
                <w:bCs/>
                <w:sz w:val="24"/>
                <w:szCs w:val="24"/>
              </w:rPr>
            </w:pPr>
            <w:r>
              <w:rPr>
                <w:rFonts w:hint="eastAsia" w:ascii="仿宋_GB2312" w:eastAsia="仿宋_GB2312" w:cs="仿宋_GB2312"/>
                <w:b/>
                <w:bCs/>
                <w:sz w:val="24"/>
                <w:szCs w:val="24"/>
              </w:rPr>
              <w:t>单位</w:t>
            </w:r>
          </w:p>
        </w:tc>
        <w:tc>
          <w:tcPr>
            <w:tcW w:w="1650"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联系方式</w:t>
            </w:r>
          </w:p>
        </w:tc>
        <w:tc>
          <w:tcPr>
            <w:tcW w:w="1113"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彭朝骏</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政治指导员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sz w:val="21"/>
                <w:szCs w:val="21"/>
                <w:lang w:eastAsia="zh-CN"/>
              </w:rPr>
              <w:t>18744717458</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指挥员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王正福</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站长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sz w:val="21"/>
                <w:szCs w:val="21"/>
                <w:lang w:eastAsia="zh-CN"/>
              </w:rPr>
              <w:t>18785372277</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指挥员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王理昱</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副站长</w:t>
            </w:r>
          </w:p>
        </w:tc>
        <w:tc>
          <w:tcPr>
            <w:tcW w:w="243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13765105753</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指挥员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文永恒</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站长助理</w:t>
            </w:r>
          </w:p>
        </w:tc>
        <w:tc>
          <w:tcPr>
            <w:tcW w:w="243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18685639420</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腾  忠</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班长</w:t>
            </w:r>
          </w:p>
        </w:tc>
        <w:tc>
          <w:tcPr>
            <w:tcW w:w="243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13638530377</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贾水龙</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班长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18224688173</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段</w:t>
            </w:r>
            <w:r>
              <w:rPr>
                <w:rFonts w:hint="eastAsia"/>
                <w:color w:val="000000" w:themeColor="text1"/>
                <w:sz w:val="24"/>
                <w:szCs w:val="24"/>
                <w:lang w:val="en-US" w:eastAsia="zh-CN"/>
                <w14:textFill>
                  <w14:solidFill>
                    <w14:schemeClr w14:val="tx1"/>
                  </w14:solidFill>
                </w14:textFill>
              </w:rPr>
              <w:t xml:space="preserve">  </w:t>
            </w:r>
            <w:r>
              <w:rPr>
                <w:rFonts w:hint="default"/>
                <w:color w:val="000000" w:themeColor="text1"/>
                <w:sz w:val="24"/>
                <w:szCs w:val="24"/>
                <w:lang w:val="en-US" w:eastAsia="zh-CN"/>
                <w14:textFill>
                  <w14:solidFill>
                    <w14:schemeClr w14:val="tx1"/>
                  </w14:solidFill>
                </w14:textFill>
              </w:rPr>
              <w:t>洁</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18685372684</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8</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杨睿杰</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通讯员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18083150630</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通讯员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江尚林</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班</w:t>
            </w:r>
            <w:r>
              <w:rPr>
                <w:rFonts w:hint="eastAsia"/>
                <w:color w:val="000000" w:themeColor="text1"/>
                <w:sz w:val="24"/>
                <w:szCs w:val="24"/>
                <w:lang w:val="en-US" w:eastAsia="zh-CN"/>
                <w14:textFill>
                  <w14:solidFill>
                    <w14:schemeClr w14:val="tx1"/>
                  </w14:solidFill>
                </w14:textFill>
              </w:rPr>
              <w:t xml:space="preserve">  </w:t>
            </w:r>
            <w:r>
              <w:rPr>
                <w:rFonts w:hint="default"/>
                <w:color w:val="000000" w:themeColor="text1"/>
                <w:sz w:val="24"/>
                <w:szCs w:val="24"/>
                <w:lang w:val="en-US" w:eastAsia="zh-CN"/>
                <w14:textFill>
                  <w14:solidFill>
                    <w14:schemeClr w14:val="tx1"/>
                  </w14:solidFill>
                </w14:textFill>
              </w:rPr>
              <w:t>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15685378380</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10</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邓文俊</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15117777953</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11</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安峻仪</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15285869866</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余磊磊</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18586487854</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龚  燎</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18334134090</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朱学林</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副班长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15286021239</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向建明</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副班长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17584949249</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冉茂浪</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15185301921</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17</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陈永树</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19936770474</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张  盟</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13118566775</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bl>
    <w:p>
      <w:pPr>
        <w:pStyle w:val="12"/>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附件三：</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文昌路消防救援站应对城市内涝典型灾种装备物资配备</w:t>
      </w:r>
    </w:p>
    <w:tbl>
      <w:tblPr>
        <w:tblStyle w:val="7"/>
        <w:tblW w:w="8633"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2395"/>
        <w:gridCol w:w="2932"/>
        <w:gridCol w:w="2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序号</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名称</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数量</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皮划艇</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1艘</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急流专用救生衣</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3件</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干式水域救援服</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3件</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4</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水域救援手套</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3双</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5</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水域救援靴</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3双</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6</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水域救援头盔</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7</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水域救援刀</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3把</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8</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水域抛绳包</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9</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防水头灯</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10</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全面罩</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11</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水面漂浮绳</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1条</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12</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救生圈</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13</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抛投器</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1套</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14</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手抬机动泵</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2台</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15</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绝缘拉杆</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2根</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16</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水上安全带</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10个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bl>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附件四：</w:t>
      </w:r>
    </w:p>
    <w:p>
      <w:pPr>
        <w:jc w:val="center"/>
        <w:rPr>
          <w:rFonts w:hint="default"/>
          <w:lang w:val="en-US" w:eastAsia="zh-CN"/>
        </w:rPr>
      </w:pPr>
      <w:r>
        <w:rPr>
          <w:rFonts w:hint="eastAsia" w:ascii="Times New Roman" w:hAnsi="Times New Roman" w:eastAsia="方正小标宋_GBK" w:cs="Times New Roman"/>
          <w:sz w:val="28"/>
          <w:szCs w:val="28"/>
          <w:lang w:val="en-US" w:eastAsia="zh-CN"/>
        </w:rPr>
        <w:t>社会应急联动力量</w:t>
      </w:r>
    </w:p>
    <w:tbl>
      <w:tblPr>
        <w:tblStyle w:val="7"/>
        <w:tblW w:w="868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5302"/>
        <w:gridCol w:w="2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普定县政府总值班室</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普定县应急管理局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38223154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普定县公安局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普定县燃气公司</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13885307282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普定县供电局指挥中心</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38895598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普定县人民医院</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普定县交警大队</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普定县气象局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普定县工商局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普定县城管局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38221868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普定县交通运输局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普定县安监局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38220439</w:t>
            </w:r>
          </w:p>
        </w:tc>
      </w:tr>
    </w:tbl>
    <w:p>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6434618-F4E2-4109-ADCD-9BCC6083F6EF}"/>
  </w:font>
  <w:font w:name="仿宋_GB2312">
    <w:panose1 w:val="02010609030101010101"/>
    <w:charset w:val="86"/>
    <w:family w:val="modern"/>
    <w:pitch w:val="default"/>
    <w:sig w:usb0="00000001" w:usb1="080E0000" w:usb2="00000000" w:usb3="00000000" w:csb0="00040000" w:csb1="00000000"/>
    <w:embedRegular r:id="rId2" w:fontKey="{8CB8A241-B479-40AA-B38D-DFFD8537793B}"/>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embedRegular r:id="rId3" w:fontKey="{FA3C51E8-236F-4F0F-A6E7-68B66BDBF84E}"/>
  </w:font>
  <w:font w:name="方正小标宋简体">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3FFA4B35-52A3-4D12-8A29-3C2F7BE61DAC}"/>
  </w:font>
  <w:font w:name="方正仿宋_GBK">
    <w:panose1 w:val="02000000000000000000"/>
    <w:charset w:val="86"/>
    <w:family w:val="auto"/>
    <w:pitch w:val="default"/>
    <w:sig w:usb0="00000001" w:usb1="080E0000" w:usb2="00000000" w:usb3="00000000" w:csb0="00040000" w:csb1="00000000"/>
    <w:embedRegular r:id="rId5" w:fontKey="{DE4183A6-261C-43D8-85FA-C2572459653F}"/>
  </w:font>
  <w:font w:name="Segoe UI">
    <w:panose1 w:val="020B0502040204020203"/>
    <w:charset w:val="00"/>
    <w:family w:val="auto"/>
    <w:pitch w:val="default"/>
    <w:sig w:usb0="E4002EFF" w:usb1="C000E47F" w:usb2="00000009" w:usb3="00000000" w:csb0="200001FF" w:csb1="00000000"/>
    <w:embedRegular r:id="rId6" w:fontKey="{8A240663-3022-451B-ACC2-AC264F3FDBCF}"/>
  </w:font>
  <w:font w:name="方正仿宋_GB2312">
    <w:panose1 w:val="02000000000000000000"/>
    <w:charset w:val="86"/>
    <w:family w:val="auto"/>
    <w:pitch w:val="default"/>
    <w:sig w:usb0="A00002BF" w:usb1="184F6CFA" w:usb2="00000012" w:usb3="00000000" w:csb0="00040001" w:csb1="00000000"/>
    <w:embedRegular r:id="rId7" w:fontKey="{C532FE1A-6F3E-4E68-96D3-0F2AF2039266}"/>
  </w:font>
  <w:font w:name="仿宋">
    <w:panose1 w:val="02010609060101010101"/>
    <w:charset w:val="86"/>
    <w:family w:val="auto"/>
    <w:pitch w:val="default"/>
    <w:sig w:usb0="800002BF" w:usb1="38CF7CFA" w:usb2="00000016" w:usb3="00000000" w:csb0="00040001" w:csb1="00000000"/>
    <w:embedRegular r:id="rId8" w:fontKey="{87FC66B0-A595-40BD-8F49-75F439323D8F}"/>
  </w:font>
  <w:font w:name="微软雅黑">
    <w:panose1 w:val="020B0503020204020204"/>
    <w:charset w:val="86"/>
    <w:family w:val="auto"/>
    <w:pitch w:val="default"/>
    <w:sig w:usb0="80000287" w:usb1="2ACF3C50" w:usb2="00000016" w:usb3="00000000" w:csb0="0004001F" w:csb1="00000000"/>
    <w:embedRegular r:id="rId9" w:fontKey="{262F9DEB-7E47-41AD-B642-F6DE19D2E9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iYmFlODhlOTU1NTA1YTBiZGY0NDQ2YjhmMDQ4MmEifQ=="/>
    <w:docVar w:name="KSO_WPS_MARK_KEY" w:val="5439eb5c-91ff-49ca-8026-2da16cce8973"/>
  </w:docVars>
  <w:rsids>
    <w:rsidRoot w:val="002E5A6A"/>
    <w:rsid w:val="00004F2A"/>
    <w:rsid w:val="00040955"/>
    <w:rsid w:val="001F79AA"/>
    <w:rsid w:val="002267E8"/>
    <w:rsid w:val="002E5A6A"/>
    <w:rsid w:val="0049158F"/>
    <w:rsid w:val="0049515A"/>
    <w:rsid w:val="00672FD5"/>
    <w:rsid w:val="007652A9"/>
    <w:rsid w:val="008947B4"/>
    <w:rsid w:val="008A4368"/>
    <w:rsid w:val="008C0BC4"/>
    <w:rsid w:val="008F1A38"/>
    <w:rsid w:val="00BD2BF3"/>
    <w:rsid w:val="00D50C6B"/>
    <w:rsid w:val="00ED1F68"/>
    <w:rsid w:val="00FF3E96"/>
    <w:rsid w:val="01760488"/>
    <w:rsid w:val="159A1B79"/>
    <w:rsid w:val="1D822342"/>
    <w:rsid w:val="3C631823"/>
    <w:rsid w:val="541A2DCC"/>
    <w:rsid w:val="6FF1418C"/>
    <w:rsid w:val="7A4B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rFonts w:eastAsia="仿宋_GB2312"/>
      <w:kern w:val="0"/>
      <w:szCs w:val="20"/>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autoRedefine/>
    <w:qFormat/>
    <w:uiPriority w:val="0"/>
    <w:pPr>
      <w:spacing w:before="240" w:after="60" w:line="312" w:lineRule="auto"/>
      <w:ind w:firstLine="200" w:firstLineChars="200"/>
      <w:jc w:val="left"/>
      <w:outlineLvl w:val="1"/>
    </w:pPr>
    <w:rPr>
      <w:rFonts w:ascii="Cambria" w:hAnsi="Cambria"/>
      <w:b/>
      <w:bCs/>
      <w:kern w:val="28"/>
    </w:rPr>
  </w:style>
  <w:style w:type="paragraph" w:styleId="6">
    <w:name w:val="Normal (Web)"/>
    <w:basedOn w:val="1"/>
    <w:autoRedefine/>
    <w:semiHidden/>
    <w:unhideWhenUsed/>
    <w:qFormat/>
    <w:uiPriority w:val="99"/>
    <w:rPr>
      <w:sz w:val="24"/>
    </w:rPr>
  </w:style>
  <w:style w:type="character" w:styleId="9">
    <w:name w:val="Strong"/>
    <w:basedOn w:val="8"/>
    <w:autoRedefine/>
    <w:qFormat/>
    <w:uiPriority w:val="22"/>
    <w:rPr>
      <w:b/>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 w:type="paragraph" w:customStyle="1" w:styleId="12">
    <w:name w:val="Default"/>
    <w:next w:val="1"/>
    <w:autoRedefine/>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13">
    <w:name w:val="BodyText"/>
    <w:basedOn w:val="1"/>
    <w:autoRedefine/>
    <w:qFormat/>
    <w:uiPriority w:val="0"/>
    <w:pPr>
      <w:jc w:val="center"/>
      <w:textAlignment w:val="baseline"/>
    </w:pPr>
    <w:rPr>
      <w:rFonts w:ascii="Calibri" w:hAnsi="Calibri" w:eastAsia="方正小标宋简体"/>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2318</Words>
  <Characters>2334</Characters>
  <Lines>17</Lines>
  <Paragraphs>4</Paragraphs>
  <TotalTime>10</TotalTime>
  <ScaleCrop>false</ScaleCrop>
  <LinksUpToDate>false</LinksUpToDate>
  <CharactersWithSpaces>2344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2023-10-22T08:42:00Z</dcterms:created>
  <dc:creator>何 俊毅</dc:creator>
  <cp:lastModifiedBy>软软的</cp:lastModifiedBy>
  <dcterms:modified xsi:type="dcterms:W3CDTF">2024-04-09T15:23:17Z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A26587F6E5794EA39343B33876A6EB7B_13</vt:lpwstr>
  </property>
</Properties>
</file>