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黔消函〔2023〕237号附件2：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不予处罚清单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 w:bidi="ar"/>
        </w:rPr>
        <w:t>一、不予处罚依据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《行政处罚法》第三十三条第一款“违法行为轻微并及时改正，没有造成危害后果的，不予行政处罚。初次违法且后果轻微并及时改正的，可以不予行政处罚”。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 w:bidi="ar"/>
        </w:rPr>
        <w:t>二、不予处罚内容及适用情形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（1）依法取得投入使用、营业前消防安全许可的公众聚集场所，首次变更场所名称、消防安全责任人未向消防救援机构重新申请消防安全检查的；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（2）公众聚集场所经使用、营业情况与承诺内容现场核查中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首次发现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存在非重要事项的违法情形的；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（3）首次堵塞、封闭疏散通道、安全出口、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消防车通道且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当场改正；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（4）首次占用防火间距，能够当场改正；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（5）首次在人员密集场所门窗上设置影响逃生的障碍物，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且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当场改正；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（6）埋压、圈占、遮挡消火栓，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且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当场改正；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（7）占用的疏散通道、安全出口、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消防车通道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净宽度未超过该疏散通道、安全出口总净宽度10%，且当场改正；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（8）消防设施、器材和消防安全标志存在的问题和故障，单位已自行发现、告知辖区消防救援机构，并采取措施进行整改，且已落实保证消防安全的防范措施或者将危险部位停用的。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2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（9）因不可控因素导致需维修消防设施配件等无法运输，无法按照消防责令改正通知书时限进行维修的，单位（个人）已采取风险管控措施或停止营业的。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ind w:firstLine="62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（10）其他依法不予处罚的情形，由消防救援机构集体研究依法确定。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01" w:right="1474" w:bottom="1984" w:left="1587" w:header="851" w:footer="130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02"/>
    <w:family w:val="roman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320" w:leftChars="100" w:right="320" w:rightChars="10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szCs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szCs w:val="28"/>
        <w:lang w:eastAsia="zh-CN"/>
      </w:rPr>
      <w:t>2</w: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szCs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320" w:leftChars="100" w:right="320" w:rightChars="100"/>
      <w:jc w:val="lef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szCs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szCs w:val="28"/>
        <w:lang w:eastAsia="zh-CN"/>
      </w:rPr>
      <w:t>2</w: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szCs w:val="28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yYmQ1M2ZlN2E0ZWMzOGEzZjVkMDk4Mjg1NjFlZjgifQ=="/>
  </w:docVars>
  <w:rsids>
    <w:rsidRoot w:val="42824CD7"/>
    <w:rsid w:val="036A712A"/>
    <w:rsid w:val="06322F8F"/>
    <w:rsid w:val="06DF5D71"/>
    <w:rsid w:val="0C011857"/>
    <w:rsid w:val="0C2F1549"/>
    <w:rsid w:val="0FB6373C"/>
    <w:rsid w:val="11DD3DC7"/>
    <w:rsid w:val="133C6A1A"/>
    <w:rsid w:val="183121A5"/>
    <w:rsid w:val="19165349"/>
    <w:rsid w:val="19F34ADA"/>
    <w:rsid w:val="1C773055"/>
    <w:rsid w:val="2F3C72C0"/>
    <w:rsid w:val="2FF167F1"/>
    <w:rsid w:val="395B3B24"/>
    <w:rsid w:val="3ED76D29"/>
    <w:rsid w:val="3EF36B45"/>
    <w:rsid w:val="3FA163F2"/>
    <w:rsid w:val="42824CD7"/>
    <w:rsid w:val="49B34A1C"/>
    <w:rsid w:val="4B736D9C"/>
    <w:rsid w:val="5A923916"/>
    <w:rsid w:val="6DD662A4"/>
    <w:rsid w:val="6DEC1686"/>
    <w:rsid w:val="6F4C55DF"/>
    <w:rsid w:val="70821E59"/>
    <w:rsid w:val="70E64273"/>
    <w:rsid w:val="72623024"/>
    <w:rsid w:val="778D5A27"/>
    <w:rsid w:val="7803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Times New Roman" w:hAnsi="Times New Roman" w:eastAsia="方正小标宋_GBK" w:cs="Times New Roman"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Theme="majorAscii" w:hAnsiTheme="majorAscii" w:cstheme="majorBidi"/>
      <w:b/>
      <w:bCs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link w:val="11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标题 1 Char"/>
    <w:basedOn w:val="9"/>
    <w:link w:val="2"/>
    <w:qFormat/>
    <w:uiPriority w:val="0"/>
    <w:rPr>
      <w:rFonts w:ascii="Times New Roman" w:hAnsi="Times New Roman" w:eastAsia="方正小标宋_GBK" w:cs="Times New Roman"/>
      <w:bCs/>
      <w:kern w:val="44"/>
      <w:sz w:val="44"/>
      <w:szCs w:val="44"/>
    </w:rPr>
  </w:style>
  <w:style w:type="character" w:customStyle="1" w:styleId="11">
    <w:name w:val="正文文本 Char"/>
    <w:link w:val="5"/>
    <w:qFormat/>
    <w:uiPriority w:val="0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12">
    <w:name w:val="标题 2 Char"/>
    <w:basedOn w:val="9"/>
    <w:link w:val="3"/>
    <w:qFormat/>
    <w:uiPriority w:val="9"/>
    <w:rPr>
      <w:rFonts w:eastAsia="仿宋_GB2312" w:asciiTheme="majorAscii" w:hAnsiTheme="majorAsci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2023-10-10T08:35:00Z</dcterms:created>
  <dc:creator>王江</dc:creator>
  <cp:lastModifiedBy>wnxf</cp:lastModifiedBy>
  <dcterms:modified xsi:type="dcterms:W3CDTF">2025-12-03T17:21:09Z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92F299FA41844C439A65D52F8D0EFBD6_13</vt:lpwstr>
  </property>
</Properties>
</file>