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黄平县消防救援大队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黄平</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黄平</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黄平</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黄平县消防救援大队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黄平县消防救援大队</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黄平县消防救援大队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0855-2437979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keepNext w:val="0"/>
        <w:keepLines w:val="0"/>
        <w:widowControl/>
        <w:suppressLineNumbers w:val="0"/>
        <w:jc w:val="left"/>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ascii="方正仿宋_GBK" w:hAnsi="方正仿宋_GBK" w:eastAsia="方正仿宋_GBK" w:cs="方正仿宋_GBK"/>
          <w:i w:val="0"/>
          <w:iCs w:val="0"/>
          <w:caps w:val="0"/>
          <w:color w:val="000000"/>
          <w:spacing w:val="0"/>
          <w:kern w:val="0"/>
          <w:sz w:val="31"/>
          <w:szCs w:val="31"/>
          <w:lang w:val="en-US" w:eastAsia="zh-CN" w:bidi="ar"/>
        </w:rPr>
        <w:t>贵州省黄平县新州镇拥军路2号</w:t>
      </w:r>
      <w:bookmarkStart w:id="0" w:name="_GoBack"/>
      <w:bookmarkEnd w:id="0"/>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6100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黄平县消防救援大队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78"/>
        <w:gridCol w:w="1377"/>
        <w:gridCol w:w="2741"/>
        <w:gridCol w:w="2402"/>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黄平县消防救援大队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黄平县消防救援大队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黄平县消防救援大队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黄平县消防救援大队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黄平县消防救援大队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黄平县消防救援大队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黄平县消防救援大队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黄平县消防救援大队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黄平县消防救援大队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黄平县消防救援大队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黄平县消防救援大队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黄平县消防救援大队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黄平县消防救援大队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贵州消防微信公众号、贵州消防抖音号、毕节消防微信公众号、毕节消防抖音号</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黄平县消防救援大队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黄平县消防救援大队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黄平县消防救援大队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黄平县消防救援大队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黄平县消防救援大队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黄平县消防救援大队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黄平县消防救援大队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黄平县消防救援大队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17</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黄平县消防救援大队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黄平县消防救援大队</w:t>
            </w:r>
          </w:p>
        </w:tc>
      </w:tr>
    </w:tbl>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62E8D"/>
    <w:rsid w:val="098B2B38"/>
    <w:rsid w:val="1CB2285A"/>
    <w:rsid w:val="1D862F93"/>
    <w:rsid w:val="23755070"/>
    <w:rsid w:val="27D74B17"/>
    <w:rsid w:val="284C7A92"/>
    <w:rsid w:val="2899001E"/>
    <w:rsid w:val="33642099"/>
    <w:rsid w:val="3CC37FC3"/>
    <w:rsid w:val="412063A3"/>
    <w:rsid w:val="453A5BFF"/>
    <w:rsid w:val="4ADC4BE5"/>
    <w:rsid w:val="4D137AF0"/>
    <w:rsid w:val="52187956"/>
    <w:rsid w:val="52A7368B"/>
    <w:rsid w:val="5D2F593B"/>
    <w:rsid w:val="5E054BE2"/>
    <w:rsid w:val="5F5C5326"/>
    <w:rsid w:val="5FF30F9B"/>
    <w:rsid w:val="64703F1A"/>
    <w:rsid w:val="6BEE4243"/>
    <w:rsid w:val="75FA551F"/>
    <w:rsid w:val="76B64EC4"/>
    <w:rsid w:val="78D352DB"/>
    <w:rsid w:val="7D8E0949"/>
    <w:rsid w:val="7DDC1842"/>
    <w:rsid w:val="7FA47174"/>
    <w:rsid w:val="FFDF7FD8"/>
    <w:rsid w:val="FFF3F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1140</Words>
  <Characters>1187</Characters>
  <Lines>0</Lines>
  <Paragraphs>0</Paragraphs>
  <TotalTime>8</TotalTime>
  <ScaleCrop>false</ScaleCrop>
  <LinksUpToDate>false</LinksUpToDate>
  <CharactersWithSpaces>1187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2025-02-24T21:17:00Z</dcterms:created>
  <dc:creator>15447</dc:creator>
  <cp:lastModifiedBy>LK</cp:lastModifiedBy>
  <cp:lastPrinted>2025-02-25T16:25:00Z</cp:lastPrinted>
  <dcterms:modified xsi:type="dcterms:W3CDTF">2025-12-04T16:24:55Z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KSOTemplateDocerSaveRecord">
    <vt:lpwstr>eyJoZGlkIjoiYjRmNmU0ZTBhYzhkYzEwZDEzZjE4M2JlNDk3OWJmMjgiLCJ1c2VySWQiOiIxMTQyMDg3MjE2In0=</vt:lpwstr>
  </property>
  <property fmtid="{D5CDD505-2E9C-101B-9397-08002B2CF9AE}" pid="4" name="ICV">
    <vt:lpwstr>AF831F8C74BF4E4F8047A1873BD5C07D_12</vt:lpwstr>
  </property>
</Properties>
</file>