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雷山县消防救援大队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政府信息公开工作，结合实际，制定《雷山县消防救援大队政府信息主动公开基本目录》。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雷山县消防救援大队是《雷山县消防救援大队政府信息主动公开基本目录》落实的责任主体。</w:t>
      </w:r>
      <w:r>
        <w:rPr>
          <w:rFonts w:hint="default" w:ascii="Times New Roman" w:hAnsi="Times New Roman" w:eastAsia="方正仿宋_GBK" w:cs="Times New Roman"/>
          <w:i w:val="0"/>
          <w:caps w:val="0"/>
          <w:color w:val="auto"/>
          <w:spacing w:val="0"/>
          <w:sz w:val="32"/>
          <w:szCs w:val="32"/>
        </w:rPr>
        <w:t>公开载体为</w:t>
      </w:r>
      <w:r>
        <w:rPr>
          <w:rFonts w:hint="default" w:ascii="Times New Roman" w:hAnsi="Times New Roman" w:eastAsia="方正仿宋_GBK" w:cs="Times New Roman"/>
          <w:i w:val="0"/>
          <w:caps w:val="0"/>
          <w:color w:val="auto"/>
          <w:spacing w:val="0"/>
          <w:sz w:val="32"/>
          <w:szCs w:val="32"/>
          <w:u w:val="none"/>
        </w:rPr>
        <w:t>贵州消防门户网</w:t>
      </w:r>
      <w:r>
        <w:rPr>
          <w:rFonts w:hint="default" w:ascii="Times New Roman" w:hAnsi="Times New Roman" w:eastAsia="方正仿宋_GBK" w:cs="Times New Roman"/>
          <w:i w:val="0"/>
          <w:caps w:val="0"/>
          <w:color w:val="auto"/>
          <w:spacing w:val="0"/>
          <w:sz w:val="32"/>
          <w:szCs w:val="32"/>
        </w:rPr>
        <w:t>（https://gz.119.gov.cn/）、</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务新媒体、新闻发布会等。公民、法人或者其他组织认为行政机关在政府信息公开工作中侵犯其合法权益的，可以向上一级行政机关或者政府信息公开工作主管部门投诉、举报，也可以依法申请行政复议或者提起行政诉讼。对贵州省消防救援总队政府信息公开工作提出意见建议的，请与雷山县消防救援大队办公室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3331499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，传真：085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3331499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地址：贵州省黔东南州雷山县丹江镇红屯堡。邮编：55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7100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雷山县消防救援大队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贵州消防微信公众号、贵州消防抖音号、黔东南消防微信公众号、黔东南</w:t>
            </w:r>
            <w:bookmarkStart w:id="0" w:name="_GoBack"/>
            <w:bookmarkEnd w:id="0"/>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消防抖音号</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雷山县消防救援大队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雷山县消防救援大队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雷山县消防救援大队</w:t>
            </w:r>
          </w:p>
        </w:tc>
      </w:tr>
    </w:tbl>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7D74B17"/>
    <w:rsid w:val="284C7A92"/>
    <w:rsid w:val="2899001E"/>
    <w:rsid w:val="33642099"/>
    <w:rsid w:val="3CC37FC3"/>
    <w:rsid w:val="453A5BFF"/>
    <w:rsid w:val="4ADC4BE5"/>
    <w:rsid w:val="4D137AF0"/>
    <w:rsid w:val="52187956"/>
    <w:rsid w:val="52A7368B"/>
    <w:rsid w:val="56DBF997"/>
    <w:rsid w:val="5D2F593B"/>
    <w:rsid w:val="5E054BE2"/>
    <w:rsid w:val="5F5C5326"/>
    <w:rsid w:val="64703F1A"/>
    <w:rsid w:val="6E9F53C8"/>
    <w:rsid w:val="75FA551F"/>
    <w:rsid w:val="76B64EC4"/>
    <w:rsid w:val="77FB9B70"/>
    <w:rsid w:val="78D352DB"/>
    <w:rsid w:val="7D8E0949"/>
    <w:rsid w:val="7DDC1842"/>
    <w:rsid w:val="7EE75DBA"/>
    <w:rsid w:val="7FA47174"/>
    <w:rsid w:val="CFEC2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1424</Words>
  <Characters>1490</Characters>
  <Lines>0</Lines>
  <Paragraphs>0</Paragraphs>
  <TotalTime>0</TotalTime>
  <ScaleCrop>false</ScaleCrop>
  <LinksUpToDate>false</LinksUpToDate>
  <CharactersWithSpaces>1490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2025-02-25T05:17:00Z</dcterms:created>
  <dc:creator>15447</dc:creator>
  <cp:lastModifiedBy>huawei</cp:lastModifiedBy>
  <cp:lastPrinted>2025-02-26T00:25:00Z</cp:lastPrinted>
  <dcterms:modified xsi:type="dcterms:W3CDTF">2025-12-04T09:53:35Z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eyJoZGlkIjoiZTk1MDBiZTNjMzlhYmFmZjMwZjNhMTAwODc0OTMxYjciLCJ1c2VySWQiOiIxMTMxMzczNDQwIn0=</vt:lpwstr>
  </property>
  <property fmtid="{D5CDD505-2E9C-101B-9397-08002B2CF9AE}" pid="4" name="ICV">
    <vt:lpwstr>AF831F8C74BF4E4F8047A1873BD5C07D_12</vt:lpwstr>
  </property>
</Properties>
</file>